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87" w:rsidRDefault="001E7587" w:rsidP="001E7587">
      <w:pPr>
        <w:spacing w:line="600" w:lineRule="exact"/>
        <w:jc w:val="center"/>
        <w:rPr>
          <w:rFonts w:ascii="黑体" w:eastAsia="黑体"/>
          <w:sz w:val="32"/>
          <w:szCs w:val="32"/>
        </w:rPr>
      </w:pPr>
      <w:r>
        <w:rPr>
          <w:rFonts w:ascii="黑体" w:eastAsia="黑体" w:hint="eastAsia"/>
          <w:sz w:val="32"/>
          <w:szCs w:val="32"/>
        </w:rPr>
        <w:t>嘉兴市标准化技术委员会筹建申请表</w:t>
      </w:r>
    </w:p>
    <w:p w:rsidR="008F6DBB" w:rsidRDefault="008F6DBB" w:rsidP="001E7587">
      <w:pPr>
        <w:spacing w:line="600" w:lineRule="exact"/>
        <w:jc w:val="center"/>
        <w:rPr>
          <w:rFonts w:ascii="黑体" w:eastAsia="黑体"/>
          <w:sz w:val="32"/>
          <w:szCs w:val="32"/>
        </w:rPr>
      </w:pPr>
    </w:p>
    <w:tbl>
      <w:tblPr>
        <w:tblStyle w:val="a5"/>
        <w:tblW w:w="0" w:type="auto"/>
        <w:tblLayout w:type="fixed"/>
        <w:tblLook w:val="0000"/>
      </w:tblPr>
      <w:tblGrid>
        <w:gridCol w:w="647"/>
        <w:gridCol w:w="1132"/>
        <w:gridCol w:w="35"/>
        <w:gridCol w:w="1383"/>
        <w:gridCol w:w="1348"/>
        <w:gridCol w:w="666"/>
        <w:gridCol w:w="808"/>
        <w:gridCol w:w="629"/>
        <w:gridCol w:w="1682"/>
        <w:gridCol w:w="670"/>
      </w:tblGrid>
      <w:tr w:rsidR="001E7587" w:rsidTr="008F6DBB">
        <w:trPr>
          <w:trHeight w:val="897"/>
        </w:trPr>
        <w:tc>
          <w:tcPr>
            <w:tcW w:w="1814" w:type="dxa"/>
            <w:gridSpan w:val="3"/>
            <w:vAlign w:val="center"/>
          </w:tcPr>
          <w:p w:rsidR="001E7587" w:rsidRDefault="001E7587" w:rsidP="008F6DBB">
            <w:pPr>
              <w:spacing w:line="260" w:lineRule="exact"/>
              <w:jc w:val="center"/>
              <w:rPr>
                <w:rFonts w:eastAsia="仿宋_GB2312"/>
                <w:sz w:val="24"/>
                <w:szCs w:val="24"/>
              </w:rPr>
            </w:pPr>
            <w:r>
              <w:rPr>
                <w:rFonts w:eastAsia="仿宋_GB2312" w:hint="eastAsia"/>
                <w:sz w:val="24"/>
                <w:szCs w:val="24"/>
              </w:rPr>
              <w:t>申请</w:t>
            </w:r>
            <w:r>
              <w:rPr>
                <w:rFonts w:eastAsia="仿宋_GB2312"/>
                <w:sz w:val="24"/>
                <w:szCs w:val="24"/>
              </w:rPr>
              <w:t>筹建</w:t>
            </w:r>
          </w:p>
          <w:p w:rsidR="001E7587" w:rsidRDefault="004B6312" w:rsidP="008F6DBB">
            <w:pPr>
              <w:spacing w:line="260" w:lineRule="exact"/>
              <w:jc w:val="center"/>
              <w:rPr>
                <w:rFonts w:eastAsia="仿宋_GB2312"/>
                <w:sz w:val="24"/>
                <w:szCs w:val="24"/>
              </w:rPr>
            </w:pPr>
            <w:r>
              <w:rPr>
                <w:rFonts w:eastAsia="仿宋_GB2312" w:hint="eastAsia"/>
                <w:sz w:val="24"/>
                <w:szCs w:val="24"/>
              </w:rPr>
              <w:t>市</w:t>
            </w:r>
            <w:r w:rsidR="001E7587">
              <w:rPr>
                <w:rFonts w:eastAsia="仿宋_GB2312"/>
                <w:sz w:val="24"/>
                <w:szCs w:val="24"/>
              </w:rPr>
              <w:t>标技委名称</w:t>
            </w:r>
          </w:p>
        </w:tc>
        <w:tc>
          <w:tcPr>
            <w:tcW w:w="7186" w:type="dxa"/>
            <w:gridSpan w:val="7"/>
            <w:vAlign w:val="center"/>
          </w:tcPr>
          <w:p w:rsidR="001E7587" w:rsidRDefault="000675F8" w:rsidP="008F6DBB">
            <w:pPr>
              <w:spacing w:line="400" w:lineRule="exact"/>
              <w:jc w:val="center"/>
              <w:rPr>
                <w:rFonts w:eastAsia="仿宋_GB2312"/>
                <w:sz w:val="24"/>
                <w:szCs w:val="24"/>
              </w:rPr>
            </w:pPr>
            <w:r w:rsidRPr="0021291B">
              <w:rPr>
                <w:rFonts w:ascii="仿宋_GB2312" w:eastAsia="仿宋_GB2312" w:hint="eastAsia"/>
                <w:color w:val="000000" w:themeColor="text1"/>
                <w:sz w:val="28"/>
                <w:szCs w:val="28"/>
              </w:rPr>
              <w:t>嘉兴市文化和旅游标准化技术委员会</w:t>
            </w:r>
          </w:p>
        </w:tc>
      </w:tr>
      <w:tr w:rsidR="001E7587" w:rsidTr="008F6DBB">
        <w:trPr>
          <w:trHeight w:val="927"/>
        </w:trPr>
        <w:tc>
          <w:tcPr>
            <w:tcW w:w="1814" w:type="dxa"/>
            <w:gridSpan w:val="3"/>
            <w:vAlign w:val="center"/>
          </w:tcPr>
          <w:p w:rsidR="001E7587" w:rsidRDefault="001E7587" w:rsidP="008F6DBB">
            <w:pPr>
              <w:spacing w:line="400" w:lineRule="exact"/>
              <w:jc w:val="center"/>
              <w:rPr>
                <w:rFonts w:eastAsia="仿宋_GB2312"/>
                <w:sz w:val="24"/>
                <w:szCs w:val="24"/>
              </w:rPr>
            </w:pPr>
            <w:r>
              <w:rPr>
                <w:rFonts w:eastAsia="仿宋_GB2312"/>
                <w:sz w:val="24"/>
                <w:szCs w:val="24"/>
              </w:rPr>
              <w:t>秘书处</w:t>
            </w:r>
          </w:p>
          <w:p w:rsidR="001E7587" w:rsidRDefault="001E7587" w:rsidP="008F6DBB">
            <w:pPr>
              <w:spacing w:line="400" w:lineRule="exact"/>
              <w:jc w:val="center"/>
              <w:rPr>
                <w:rFonts w:eastAsia="仿宋_GB2312"/>
                <w:sz w:val="24"/>
                <w:szCs w:val="24"/>
              </w:rPr>
            </w:pPr>
            <w:r>
              <w:rPr>
                <w:rFonts w:eastAsia="仿宋_GB2312" w:hint="eastAsia"/>
                <w:sz w:val="24"/>
                <w:szCs w:val="24"/>
              </w:rPr>
              <w:t>拟</w:t>
            </w:r>
            <w:r>
              <w:rPr>
                <w:rFonts w:eastAsia="仿宋_GB2312"/>
                <w:sz w:val="24"/>
                <w:szCs w:val="24"/>
              </w:rPr>
              <w:t>承担单位</w:t>
            </w:r>
          </w:p>
        </w:tc>
        <w:tc>
          <w:tcPr>
            <w:tcW w:w="7186" w:type="dxa"/>
            <w:gridSpan w:val="7"/>
            <w:vAlign w:val="center"/>
          </w:tcPr>
          <w:p w:rsidR="001E7587" w:rsidRDefault="000675F8" w:rsidP="008F6DBB">
            <w:pPr>
              <w:spacing w:line="400" w:lineRule="exact"/>
              <w:jc w:val="center"/>
              <w:rPr>
                <w:rFonts w:eastAsia="仿宋_GB2312"/>
                <w:sz w:val="24"/>
                <w:szCs w:val="24"/>
              </w:rPr>
            </w:pPr>
            <w:r>
              <w:rPr>
                <w:rFonts w:eastAsia="仿宋_GB2312" w:hint="eastAsia"/>
                <w:sz w:val="24"/>
                <w:szCs w:val="24"/>
              </w:rPr>
              <w:t>嘉兴职业技术学院</w:t>
            </w:r>
          </w:p>
        </w:tc>
      </w:tr>
      <w:tr w:rsidR="001E7587" w:rsidTr="008F6DBB">
        <w:trPr>
          <w:trHeight w:val="715"/>
        </w:trPr>
        <w:tc>
          <w:tcPr>
            <w:tcW w:w="1814" w:type="dxa"/>
            <w:gridSpan w:val="3"/>
            <w:vAlign w:val="center"/>
          </w:tcPr>
          <w:p w:rsidR="001E7587" w:rsidRDefault="001E7587" w:rsidP="008F6DBB">
            <w:pPr>
              <w:spacing w:line="400" w:lineRule="exact"/>
              <w:jc w:val="center"/>
              <w:rPr>
                <w:rFonts w:eastAsia="仿宋_GB2312"/>
                <w:sz w:val="24"/>
                <w:szCs w:val="24"/>
              </w:rPr>
            </w:pPr>
            <w:r>
              <w:rPr>
                <w:rFonts w:eastAsia="仿宋_GB2312"/>
                <w:sz w:val="24"/>
                <w:szCs w:val="24"/>
              </w:rPr>
              <w:t>单位性质</w:t>
            </w:r>
          </w:p>
        </w:tc>
        <w:tc>
          <w:tcPr>
            <w:tcW w:w="7186" w:type="dxa"/>
            <w:gridSpan w:val="7"/>
            <w:vAlign w:val="center"/>
          </w:tcPr>
          <w:p w:rsidR="001E7587" w:rsidRDefault="001E7587" w:rsidP="008F6DBB">
            <w:pPr>
              <w:spacing w:line="400" w:lineRule="exact"/>
              <w:jc w:val="center"/>
              <w:rPr>
                <w:rFonts w:eastAsia="仿宋_GB2312"/>
                <w:sz w:val="24"/>
                <w:szCs w:val="24"/>
              </w:rPr>
            </w:pPr>
            <w:r>
              <w:rPr>
                <w:rFonts w:eastAsia="仿宋_GB2312" w:hint="eastAsia"/>
                <w:sz w:val="24"/>
                <w:szCs w:val="24"/>
              </w:rPr>
              <w:t>□</w:t>
            </w:r>
            <w:r>
              <w:rPr>
                <w:rFonts w:eastAsia="仿宋_GB2312"/>
                <w:sz w:val="24"/>
                <w:szCs w:val="24"/>
              </w:rPr>
              <w:t>1</w:t>
            </w:r>
            <w:r>
              <w:rPr>
                <w:rFonts w:eastAsia="仿宋_GB2312" w:hint="eastAsia"/>
                <w:sz w:val="24"/>
                <w:szCs w:val="24"/>
              </w:rPr>
              <w:t>．</w:t>
            </w:r>
            <w:r>
              <w:rPr>
                <w:rFonts w:eastAsia="仿宋_GB2312"/>
                <w:sz w:val="24"/>
                <w:szCs w:val="24"/>
              </w:rPr>
              <w:t>科研院所</w:t>
            </w:r>
            <w:r>
              <w:rPr>
                <w:rFonts w:eastAsia="仿宋_GB2312" w:hint="eastAsia"/>
                <w:sz w:val="24"/>
                <w:szCs w:val="24"/>
              </w:rPr>
              <w:t xml:space="preserve">  </w:t>
            </w:r>
            <w:r>
              <w:rPr>
                <w:rFonts w:eastAsia="仿宋_GB2312" w:hint="eastAsia"/>
                <w:sz w:val="24"/>
                <w:szCs w:val="24"/>
              </w:rPr>
              <w:t>□</w:t>
            </w:r>
            <w:r>
              <w:rPr>
                <w:rFonts w:eastAsia="仿宋_GB2312"/>
                <w:sz w:val="24"/>
                <w:szCs w:val="24"/>
              </w:rPr>
              <w:t>2</w:t>
            </w:r>
            <w:r>
              <w:rPr>
                <w:rFonts w:eastAsia="仿宋_GB2312"/>
                <w:sz w:val="24"/>
                <w:szCs w:val="24"/>
              </w:rPr>
              <w:t>．</w:t>
            </w:r>
            <w:r>
              <w:rPr>
                <w:rFonts w:eastAsia="仿宋_GB2312" w:hint="eastAsia"/>
                <w:sz w:val="24"/>
                <w:szCs w:val="24"/>
              </w:rPr>
              <w:t>检验</w:t>
            </w:r>
            <w:r>
              <w:rPr>
                <w:rFonts w:eastAsia="仿宋_GB2312"/>
                <w:sz w:val="24"/>
                <w:szCs w:val="24"/>
              </w:rPr>
              <w:t>检测机构</w:t>
            </w:r>
            <w:r>
              <w:rPr>
                <w:rFonts w:eastAsia="仿宋_GB2312" w:hint="eastAsia"/>
                <w:sz w:val="24"/>
                <w:szCs w:val="24"/>
              </w:rPr>
              <w:t xml:space="preserve">  </w:t>
            </w:r>
            <w:r>
              <w:rPr>
                <w:rFonts w:eastAsia="仿宋_GB2312" w:hint="eastAsia"/>
                <w:sz w:val="24"/>
                <w:szCs w:val="24"/>
              </w:rPr>
              <w:t>□</w:t>
            </w:r>
            <w:r>
              <w:rPr>
                <w:rFonts w:eastAsia="仿宋_GB2312"/>
                <w:sz w:val="24"/>
                <w:szCs w:val="24"/>
              </w:rPr>
              <w:t>3</w:t>
            </w:r>
            <w:r>
              <w:rPr>
                <w:rFonts w:eastAsia="仿宋_GB2312"/>
                <w:sz w:val="24"/>
                <w:szCs w:val="24"/>
              </w:rPr>
              <w:t>．行业协会</w:t>
            </w:r>
            <w:r>
              <w:rPr>
                <w:rFonts w:eastAsia="仿宋_GB2312" w:hint="eastAsia"/>
                <w:sz w:val="30"/>
                <w:szCs w:val="30"/>
              </w:rPr>
              <w:t xml:space="preserve">  </w:t>
            </w:r>
            <w:r>
              <w:rPr>
                <w:rFonts w:eastAsia="仿宋_GB2312" w:hint="eastAsia"/>
                <w:sz w:val="24"/>
                <w:szCs w:val="24"/>
              </w:rPr>
              <w:t>□</w:t>
            </w:r>
            <w:r>
              <w:rPr>
                <w:rFonts w:eastAsia="仿宋_GB2312"/>
                <w:sz w:val="24"/>
                <w:szCs w:val="24"/>
              </w:rPr>
              <w:t>4</w:t>
            </w:r>
            <w:r>
              <w:rPr>
                <w:rFonts w:eastAsia="仿宋_GB2312"/>
                <w:sz w:val="24"/>
                <w:szCs w:val="24"/>
              </w:rPr>
              <w:t>．企业</w:t>
            </w:r>
          </w:p>
          <w:p w:rsidR="001E7587" w:rsidRDefault="000675F8" w:rsidP="008F6DBB">
            <w:pPr>
              <w:spacing w:line="400" w:lineRule="exact"/>
              <w:jc w:val="center"/>
              <w:rPr>
                <w:rFonts w:eastAsia="仿宋_GB2312"/>
                <w:sz w:val="24"/>
                <w:szCs w:val="24"/>
              </w:rPr>
            </w:pPr>
            <w:r w:rsidRPr="000675F8">
              <w:rPr>
                <w:rFonts w:ascii="Wingdings 2" w:eastAsia="仿宋_GB2312" w:hAnsi="Wingdings 2"/>
                <w:sz w:val="24"/>
                <w:szCs w:val="24"/>
              </w:rPr>
              <w:t></w:t>
            </w:r>
            <w:r w:rsidR="001E7587">
              <w:rPr>
                <w:rFonts w:eastAsia="仿宋_GB2312"/>
                <w:sz w:val="24"/>
                <w:szCs w:val="24"/>
              </w:rPr>
              <w:t>5</w:t>
            </w:r>
            <w:r w:rsidR="001E7587">
              <w:rPr>
                <w:rFonts w:eastAsia="仿宋_GB2312"/>
                <w:sz w:val="24"/>
                <w:szCs w:val="24"/>
              </w:rPr>
              <w:t>．其他</w:t>
            </w:r>
            <w:r>
              <w:rPr>
                <w:rFonts w:eastAsia="仿宋_GB2312" w:hint="eastAsia"/>
                <w:sz w:val="24"/>
                <w:szCs w:val="24"/>
              </w:rPr>
              <w:t>：高等院校</w:t>
            </w:r>
          </w:p>
        </w:tc>
      </w:tr>
      <w:tr w:rsidR="001E7587" w:rsidTr="008F6DBB">
        <w:trPr>
          <w:trHeight w:val="705"/>
        </w:trPr>
        <w:tc>
          <w:tcPr>
            <w:tcW w:w="1814" w:type="dxa"/>
            <w:gridSpan w:val="3"/>
            <w:vAlign w:val="center"/>
          </w:tcPr>
          <w:p w:rsidR="001E7587" w:rsidRDefault="001E7587" w:rsidP="008F6DBB">
            <w:pPr>
              <w:spacing w:line="400" w:lineRule="exact"/>
              <w:jc w:val="center"/>
              <w:rPr>
                <w:rFonts w:eastAsia="仿宋_GB2312"/>
                <w:sz w:val="24"/>
                <w:szCs w:val="24"/>
              </w:rPr>
            </w:pPr>
            <w:r>
              <w:rPr>
                <w:rFonts w:eastAsia="仿宋_GB2312"/>
                <w:sz w:val="24"/>
                <w:szCs w:val="24"/>
              </w:rPr>
              <w:t>通信地址</w:t>
            </w:r>
          </w:p>
        </w:tc>
        <w:tc>
          <w:tcPr>
            <w:tcW w:w="7186" w:type="dxa"/>
            <w:gridSpan w:val="7"/>
            <w:vAlign w:val="center"/>
          </w:tcPr>
          <w:p w:rsidR="001E7587" w:rsidRDefault="000675F8" w:rsidP="008F6DBB">
            <w:pPr>
              <w:spacing w:line="400" w:lineRule="exact"/>
              <w:jc w:val="center"/>
              <w:rPr>
                <w:rFonts w:eastAsia="仿宋_GB2312"/>
                <w:sz w:val="24"/>
                <w:szCs w:val="24"/>
              </w:rPr>
            </w:pPr>
            <w:r>
              <w:rPr>
                <w:rFonts w:eastAsia="仿宋_GB2312" w:hint="eastAsia"/>
                <w:sz w:val="24"/>
                <w:szCs w:val="24"/>
              </w:rPr>
              <w:t>嘉兴市桐乡大道</w:t>
            </w:r>
            <w:r>
              <w:rPr>
                <w:rFonts w:eastAsia="仿宋_GB2312" w:hint="eastAsia"/>
                <w:sz w:val="24"/>
                <w:szCs w:val="24"/>
              </w:rPr>
              <w:t>547</w:t>
            </w:r>
            <w:r>
              <w:rPr>
                <w:rFonts w:eastAsia="仿宋_GB2312" w:hint="eastAsia"/>
                <w:sz w:val="24"/>
                <w:szCs w:val="24"/>
              </w:rPr>
              <w:t>号</w:t>
            </w:r>
          </w:p>
        </w:tc>
      </w:tr>
      <w:tr w:rsidR="001E7587" w:rsidTr="008F6DBB">
        <w:trPr>
          <w:trHeight w:val="662"/>
        </w:trPr>
        <w:tc>
          <w:tcPr>
            <w:tcW w:w="1814" w:type="dxa"/>
            <w:gridSpan w:val="3"/>
            <w:vAlign w:val="center"/>
          </w:tcPr>
          <w:p w:rsidR="001E7587" w:rsidRDefault="001E7587" w:rsidP="008F6DBB">
            <w:pPr>
              <w:spacing w:line="400" w:lineRule="exact"/>
              <w:jc w:val="center"/>
              <w:rPr>
                <w:rFonts w:eastAsia="仿宋_GB2312"/>
                <w:sz w:val="24"/>
                <w:szCs w:val="24"/>
              </w:rPr>
            </w:pPr>
            <w:r>
              <w:rPr>
                <w:rFonts w:eastAsia="仿宋_GB2312"/>
                <w:sz w:val="24"/>
                <w:szCs w:val="24"/>
              </w:rPr>
              <w:t>邮政编码</w:t>
            </w:r>
          </w:p>
        </w:tc>
        <w:tc>
          <w:tcPr>
            <w:tcW w:w="2731" w:type="dxa"/>
            <w:gridSpan w:val="2"/>
            <w:vAlign w:val="center"/>
          </w:tcPr>
          <w:p w:rsidR="001E7587" w:rsidRDefault="000675F8" w:rsidP="008F6DBB">
            <w:pPr>
              <w:spacing w:line="400" w:lineRule="exact"/>
              <w:jc w:val="center"/>
              <w:rPr>
                <w:rFonts w:eastAsia="仿宋_GB2312"/>
                <w:sz w:val="24"/>
                <w:szCs w:val="24"/>
              </w:rPr>
            </w:pPr>
            <w:r>
              <w:rPr>
                <w:rFonts w:eastAsia="仿宋_GB2312" w:hint="eastAsia"/>
                <w:sz w:val="24"/>
                <w:szCs w:val="24"/>
              </w:rPr>
              <w:t>314036</w:t>
            </w:r>
          </w:p>
        </w:tc>
        <w:tc>
          <w:tcPr>
            <w:tcW w:w="1474" w:type="dxa"/>
            <w:gridSpan w:val="2"/>
            <w:vAlign w:val="center"/>
          </w:tcPr>
          <w:p w:rsidR="001E7587" w:rsidRDefault="001E7587" w:rsidP="008F6DBB">
            <w:pPr>
              <w:spacing w:line="400" w:lineRule="exact"/>
              <w:jc w:val="center"/>
              <w:rPr>
                <w:rFonts w:eastAsia="仿宋_GB2312"/>
                <w:sz w:val="24"/>
                <w:szCs w:val="24"/>
              </w:rPr>
            </w:pPr>
            <w:r>
              <w:rPr>
                <w:rFonts w:eastAsia="仿宋_GB2312"/>
                <w:sz w:val="24"/>
                <w:szCs w:val="24"/>
              </w:rPr>
              <w:t>联系人</w:t>
            </w:r>
          </w:p>
        </w:tc>
        <w:tc>
          <w:tcPr>
            <w:tcW w:w="2981" w:type="dxa"/>
            <w:gridSpan w:val="3"/>
            <w:vAlign w:val="center"/>
          </w:tcPr>
          <w:p w:rsidR="001E7587" w:rsidRDefault="000675F8" w:rsidP="008F6DBB">
            <w:pPr>
              <w:spacing w:line="400" w:lineRule="exact"/>
              <w:jc w:val="center"/>
              <w:rPr>
                <w:rFonts w:eastAsia="仿宋_GB2312"/>
                <w:sz w:val="24"/>
                <w:szCs w:val="24"/>
              </w:rPr>
            </w:pPr>
            <w:r>
              <w:rPr>
                <w:rFonts w:eastAsia="仿宋_GB2312" w:hint="eastAsia"/>
                <w:sz w:val="24"/>
                <w:szCs w:val="24"/>
              </w:rPr>
              <w:t>李玉明</w:t>
            </w:r>
          </w:p>
        </w:tc>
      </w:tr>
      <w:tr w:rsidR="001E7587" w:rsidTr="008F6DBB">
        <w:trPr>
          <w:trHeight w:val="709"/>
        </w:trPr>
        <w:tc>
          <w:tcPr>
            <w:tcW w:w="1814" w:type="dxa"/>
            <w:gridSpan w:val="3"/>
            <w:vAlign w:val="center"/>
          </w:tcPr>
          <w:p w:rsidR="001E7587" w:rsidRDefault="001E7587" w:rsidP="008F6DBB">
            <w:pPr>
              <w:spacing w:line="400" w:lineRule="exact"/>
              <w:jc w:val="center"/>
              <w:rPr>
                <w:rFonts w:eastAsia="仿宋_GB2312"/>
                <w:sz w:val="24"/>
                <w:szCs w:val="24"/>
              </w:rPr>
            </w:pPr>
            <w:r>
              <w:rPr>
                <w:rFonts w:eastAsia="仿宋_GB2312"/>
                <w:sz w:val="24"/>
                <w:szCs w:val="24"/>
              </w:rPr>
              <w:t>电</w:t>
            </w:r>
            <w:r>
              <w:rPr>
                <w:rFonts w:eastAsia="仿宋_GB2312"/>
                <w:sz w:val="24"/>
                <w:szCs w:val="24"/>
              </w:rPr>
              <w:t xml:space="preserve">   </w:t>
            </w:r>
            <w:r>
              <w:rPr>
                <w:rFonts w:eastAsia="仿宋_GB2312" w:hint="eastAsia"/>
                <w:sz w:val="24"/>
                <w:szCs w:val="24"/>
              </w:rPr>
              <w:t xml:space="preserve"> </w:t>
            </w:r>
            <w:r>
              <w:rPr>
                <w:rFonts w:eastAsia="仿宋_GB2312"/>
                <w:sz w:val="24"/>
                <w:szCs w:val="24"/>
              </w:rPr>
              <w:t>话</w:t>
            </w:r>
          </w:p>
        </w:tc>
        <w:tc>
          <w:tcPr>
            <w:tcW w:w="2731" w:type="dxa"/>
            <w:gridSpan w:val="2"/>
            <w:vAlign w:val="center"/>
          </w:tcPr>
          <w:p w:rsidR="001E7587" w:rsidRDefault="00A40455" w:rsidP="008F6DBB">
            <w:pPr>
              <w:spacing w:line="400" w:lineRule="exact"/>
              <w:jc w:val="center"/>
              <w:rPr>
                <w:rFonts w:eastAsia="仿宋_GB2312"/>
                <w:sz w:val="24"/>
                <w:szCs w:val="24"/>
              </w:rPr>
            </w:pPr>
            <w:r>
              <w:rPr>
                <w:rFonts w:eastAsia="仿宋_GB2312" w:hint="eastAsia"/>
                <w:sz w:val="24"/>
                <w:szCs w:val="24"/>
              </w:rPr>
              <w:t>0573-</w:t>
            </w:r>
            <w:r w:rsidRPr="000675F8">
              <w:rPr>
                <w:rFonts w:eastAsia="仿宋_GB2312"/>
                <w:sz w:val="24"/>
                <w:szCs w:val="24"/>
              </w:rPr>
              <w:t>89978</w:t>
            </w:r>
            <w:r>
              <w:rPr>
                <w:rFonts w:eastAsia="仿宋_GB2312" w:hint="eastAsia"/>
                <w:sz w:val="24"/>
                <w:szCs w:val="24"/>
              </w:rPr>
              <w:t>32</w:t>
            </w:r>
            <w:r w:rsidRPr="000675F8">
              <w:rPr>
                <w:rFonts w:eastAsia="仿宋_GB2312"/>
                <w:sz w:val="24"/>
                <w:szCs w:val="24"/>
              </w:rPr>
              <w:t>6</w:t>
            </w:r>
          </w:p>
        </w:tc>
        <w:tc>
          <w:tcPr>
            <w:tcW w:w="1474" w:type="dxa"/>
            <w:gridSpan w:val="2"/>
            <w:vAlign w:val="center"/>
          </w:tcPr>
          <w:p w:rsidR="001E7587" w:rsidRDefault="001E7587" w:rsidP="008F6DBB">
            <w:pPr>
              <w:spacing w:line="400" w:lineRule="exact"/>
              <w:jc w:val="center"/>
              <w:rPr>
                <w:rFonts w:eastAsia="仿宋_GB2312"/>
                <w:sz w:val="24"/>
                <w:szCs w:val="24"/>
              </w:rPr>
            </w:pPr>
            <w:r>
              <w:rPr>
                <w:rFonts w:eastAsia="仿宋_GB2312"/>
                <w:sz w:val="24"/>
                <w:szCs w:val="24"/>
              </w:rPr>
              <w:t>手</w:t>
            </w:r>
            <w:r>
              <w:rPr>
                <w:rFonts w:eastAsia="仿宋_GB2312"/>
                <w:sz w:val="24"/>
                <w:szCs w:val="24"/>
              </w:rPr>
              <w:t xml:space="preserve">  </w:t>
            </w:r>
            <w:r>
              <w:rPr>
                <w:rFonts w:eastAsia="仿宋_GB2312"/>
                <w:sz w:val="24"/>
                <w:szCs w:val="24"/>
              </w:rPr>
              <w:t>机</w:t>
            </w:r>
          </w:p>
        </w:tc>
        <w:tc>
          <w:tcPr>
            <w:tcW w:w="2981" w:type="dxa"/>
            <w:gridSpan w:val="3"/>
            <w:vAlign w:val="center"/>
          </w:tcPr>
          <w:p w:rsidR="001E7587" w:rsidRDefault="000675F8" w:rsidP="008F6DBB">
            <w:pPr>
              <w:spacing w:line="400" w:lineRule="exact"/>
              <w:jc w:val="center"/>
              <w:rPr>
                <w:rFonts w:eastAsia="仿宋_GB2312"/>
                <w:sz w:val="24"/>
                <w:szCs w:val="24"/>
              </w:rPr>
            </w:pPr>
            <w:r w:rsidRPr="00C358D9">
              <w:rPr>
                <w:rFonts w:ascii="仿宋_GB2312" w:eastAsia="仿宋_GB2312" w:hint="eastAsia"/>
                <w:color w:val="000000" w:themeColor="text1"/>
                <w:sz w:val="28"/>
                <w:szCs w:val="28"/>
              </w:rPr>
              <w:t>13732564455</w:t>
            </w:r>
          </w:p>
        </w:tc>
      </w:tr>
      <w:tr w:rsidR="001E7587" w:rsidTr="008F6DBB">
        <w:trPr>
          <w:trHeight w:val="715"/>
        </w:trPr>
        <w:tc>
          <w:tcPr>
            <w:tcW w:w="1814" w:type="dxa"/>
            <w:gridSpan w:val="3"/>
            <w:vAlign w:val="center"/>
          </w:tcPr>
          <w:p w:rsidR="001E7587" w:rsidRDefault="001E7587" w:rsidP="008F6DBB">
            <w:pPr>
              <w:spacing w:line="400" w:lineRule="exact"/>
              <w:jc w:val="center"/>
              <w:rPr>
                <w:rFonts w:eastAsia="仿宋_GB2312"/>
                <w:sz w:val="24"/>
                <w:szCs w:val="24"/>
              </w:rPr>
            </w:pPr>
            <w:r>
              <w:rPr>
                <w:rFonts w:eastAsia="仿宋_GB2312"/>
                <w:sz w:val="24"/>
                <w:szCs w:val="24"/>
              </w:rPr>
              <w:t>传</w:t>
            </w:r>
            <w:r>
              <w:rPr>
                <w:rFonts w:eastAsia="仿宋_GB2312"/>
                <w:sz w:val="24"/>
                <w:szCs w:val="24"/>
              </w:rPr>
              <w:t xml:space="preserve">   </w:t>
            </w:r>
            <w:r>
              <w:rPr>
                <w:rFonts w:eastAsia="仿宋_GB2312" w:hint="eastAsia"/>
                <w:sz w:val="24"/>
                <w:szCs w:val="24"/>
              </w:rPr>
              <w:t xml:space="preserve"> </w:t>
            </w:r>
            <w:r>
              <w:rPr>
                <w:rFonts w:eastAsia="仿宋_GB2312"/>
                <w:sz w:val="24"/>
                <w:szCs w:val="24"/>
              </w:rPr>
              <w:t>真</w:t>
            </w:r>
          </w:p>
        </w:tc>
        <w:tc>
          <w:tcPr>
            <w:tcW w:w="2731" w:type="dxa"/>
            <w:gridSpan w:val="2"/>
            <w:vAlign w:val="center"/>
          </w:tcPr>
          <w:p w:rsidR="001E7587" w:rsidRDefault="000675F8" w:rsidP="008F6DBB">
            <w:pPr>
              <w:spacing w:line="400" w:lineRule="exact"/>
              <w:jc w:val="center"/>
              <w:rPr>
                <w:rFonts w:eastAsia="仿宋_GB2312"/>
                <w:sz w:val="24"/>
                <w:szCs w:val="24"/>
              </w:rPr>
            </w:pPr>
            <w:r>
              <w:rPr>
                <w:rFonts w:eastAsia="仿宋_GB2312" w:hint="eastAsia"/>
                <w:sz w:val="24"/>
                <w:szCs w:val="24"/>
              </w:rPr>
              <w:t>0573-</w:t>
            </w:r>
            <w:r w:rsidRPr="000675F8">
              <w:rPr>
                <w:rFonts w:eastAsia="仿宋_GB2312"/>
                <w:sz w:val="24"/>
                <w:szCs w:val="24"/>
              </w:rPr>
              <w:t>89978086</w:t>
            </w:r>
          </w:p>
        </w:tc>
        <w:tc>
          <w:tcPr>
            <w:tcW w:w="1474" w:type="dxa"/>
            <w:gridSpan w:val="2"/>
            <w:vAlign w:val="center"/>
          </w:tcPr>
          <w:p w:rsidR="001E7587" w:rsidRDefault="001E7587" w:rsidP="008F6DBB">
            <w:pPr>
              <w:spacing w:line="400" w:lineRule="exact"/>
              <w:jc w:val="center"/>
              <w:rPr>
                <w:rFonts w:eastAsia="仿宋_GB2312"/>
                <w:sz w:val="24"/>
                <w:szCs w:val="24"/>
              </w:rPr>
            </w:pPr>
            <w:r>
              <w:rPr>
                <w:rFonts w:eastAsia="仿宋_GB2312"/>
                <w:sz w:val="24"/>
                <w:szCs w:val="24"/>
              </w:rPr>
              <w:t>电子</w:t>
            </w:r>
            <w:r>
              <w:rPr>
                <w:rFonts w:eastAsia="仿宋_GB2312" w:hint="eastAsia"/>
                <w:sz w:val="24"/>
                <w:szCs w:val="24"/>
              </w:rPr>
              <w:t>邮</w:t>
            </w:r>
            <w:r>
              <w:rPr>
                <w:rFonts w:eastAsia="仿宋_GB2312"/>
                <w:sz w:val="24"/>
                <w:szCs w:val="24"/>
              </w:rPr>
              <w:t>箱</w:t>
            </w:r>
          </w:p>
        </w:tc>
        <w:tc>
          <w:tcPr>
            <w:tcW w:w="2981" w:type="dxa"/>
            <w:gridSpan w:val="3"/>
            <w:vAlign w:val="center"/>
          </w:tcPr>
          <w:p w:rsidR="001E7587" w:rsidRDefault="000675F8" w:rsidP="008F6DBB">
            <w:pPr>
              <w:spacing w:line="400" w:lineRule="exact"/>
              <w:jc w:val="center"/>
              <w:rPr>
                <w:rFonts w:eastAsia="仿宋_GB2312"/>
                <w:sz w:val="24"/>
                <w:szCs w:val="24"/>
              </w:rPr>
            </w:pPr>
            <w:r w:rsidRPr="000675F8">
              <w:rPr>
                <w:rFonts w:eastAsia="仿宋_GB2312"/>
                <w:sz w:val="24"/>
                <w:szCs w:val="24"/>
              </w:rPr>
              <w:t>749198265</w:t>
            </w:r>
            <w:r>
              <w:rPr>
                <w:rFonts w:eastAsia="仿宋_GB2312" w:hint="eastAsia"/>
                <w:sz w:val="24"/>
                <w:szCs w:val="24"/>
              </w:rPr>
              <w:t>@qq.com</w:t>
            </w:r>
          </w:p>
        </w:tc>
      </w:tr>
      <w:tr w:rsidR="001E7587" w:rsidTr="005E471C">
        <w:trPr>
          <w:trHeight w:val="2971"/>
        </w:trPr>
        <w:tc>
          <w:tcPr>
            <w:tcW w:w="9000" w:type="dxa"/>
            <w:gridSpan w:val="10"/>
          </w:tcPr>
          <w:p w:rsidR="001E7587" w:rsidRPr="00A43D8A" w:rsidRDefault="001E7587" w:rsidP="001E7587">
            <w:pPr>
              <w:numPr>
                <w:ilvl w:val="0"/>
                <w:numId w:val="1"/>
              </w:numPr>
              <w:spacing w:line="400" w:lineRule="exact"/>
              <w:rPr>
                <w:rFonts w:eastAsia="仿宋_GB2312"/>
                <w:b/>
                <w:sz w:val="24"/>
                <w:szCs w:val="24"/>
              </w:rPr>
            </w:pPr>
            <w:r w:rsidRPr="00A43D8A">
              <w:rPr>
                <w:rFonts w:eastAsia="仿宋_GB2312"/>
                <w:b/>
                <w:sz w:val="24"/>
                <w:szCs w:val="24"/>
              </w:rPr>
              <w:t>筹建</w:t>
            </w:r>
            <w:r w:rsidR="004B6312" w:rsidRPr="00A43D8A">
              <w:rPr>
                <w:rFonts w:eastAsia="仿宋_GB2312" w:hint="eastAsia"/>
                <w:b/>
                <w:sz w:val="24"/>
                <w:szCs w:val="24"/>
              </w:rPr>
              <w:t>市</w:t>
            </w:r>
            <w:r w:rsidRPr="00A43D8A">
              <w:rPr>
                <w:rFonts w:eastAsia="仿宋_GB2312"/>
                <w:b/>
                <w:sz w:val="24"/>
                <w:szCs w:val="24"/>
              </w:rPr>
              <w:t>标技委的</w:t>
            </w:r>
            <w:r w:rsidRPr="00A43D8A">
              <w:rPr>
                <w:rFonts w:eastAsia="仿宋_GB2312" w:hint="eastAsia"/>
                <w:b/>
                <w:sz w:val="24"/>
                <w:szCs w:val="24"/>
              </w:rPr>
              <w:t>必要性、可行性</w:t>
            </w:r>
            <w:r w:rsidRPr="00A43D8A">
              <w:rPr>
                <w:rFonts w:eastAsia="仿宋_GB2312"/>
                <w:b/>
                <w:sz w:val="24"/>
                <w:szCs w:val="24"/>
              </w:rPr>
              <w:t>：</w:t>
            </w:r>
          </w:p>
          <w:p w:rsidR="000675F8" w:rsidRPr="000675F8" w:rsidRDefault="000675F8" w:rsidP="005C142E">
            <w:pPr>
              <w:spacing w:line="400" w:lineRule="exact"/>
              <w:rPr>
                <w:rFonts w:eastAsia="仿宋_GB2312"/>
                <w:b/>
                <w:sz w:val="24"/>
                <w:szCs w:val="24"/>
              </w:rPr>
            </w:pPr>
            <w:r>
              <w:rPr>
                <w:rFonts w:eastAsia="仿宋_GB2312" w:hint="eastAsia"/>
                <w:sz w:val="24"/>
                <w:szCs w:val="24"/>
              </w:rPr>
              <w:t xml:space="preserve">    </w:t>
            </w:r>
            <w:r w:rsidRPr="000675F8">
              <w:rPr>
                <w:rFonts w:eastAsia="仿宋_GB2312" w:hint="eastAsia"/>
                <w:b/>
                <w:sz w:val="24"/>
                <w:szCs w:val="24"/>
              </w:rPr>
              <w:t>1.</w:t>
            </w:r>
            <w:r w:rsidRPr="000675F8">
              <w:rPr>
                <w:rFonts w:eastAsia="仿宋_GB2312" w:hint="eastAsia"/>
                <w:b/>
                <w:sz w:val="24"/>
                <w:szCs w:val="24"/>
              </w:rPr>
              <w:t>必要性</w:t>
            </w:r>
          </w:p>
          <w:p w:rsidR="001E7587" w:rsidRDefault="000675F8" w:rsidP="000675F8">
            <w:pPr>
              <w:spacing w:line="400" w:lineRule="exact"/>
              <w:ind w:firstLineChars="200" w:firstLine="480"/>
              <w:rPr>
                <w:rFonts w:eastAsia="仿宋_GB2312"/>
                <w:sz w:val="24"/>
                <w:szCs w:val="24"/>
              </w:rPr>
            </w:pPr>
            <w:r w:rsidRPr="000675F8">
              <w:rPr>
                <w:rFonts w:eastAsia="仿宋_GB2312" w:hint="eastAsia"/>
                <w:sz w:val="24"/>
                <w:szCs w:val="24"/>
              </w:rPr>
              <w:t>近年来，嘉兴市高度重视文化和旅游标准化工作。嘉兴市委市政府在《关于全面构建现代公共文化服务体系加快推进国家示范区创建的实施意见》《关于加快旅游业发展的若干政策意见》等文件中明确提出“完善基本公共文化服务标准体系”“推动旅游行业标准化发展”</w:t>
            </w:r>
            <w:r>
              <w:rPr>
                <w:rFonts w:eastAsia="仿宋_GB2312" w:hint="eastAsia"/>
                <w:sz w:val="24"/>
                <w:szCs w:val="24"/>
              </w:rPr>
              <w:t>。标准化工作是推动嘉兴</w:t>
            </w:r>
            <w:r w:rsidRPr="000675F8">
              <w:rPr>
                <w:rFonts w:eastAsia="仿宋_GB2312" w:hint="eastAsia"/>
                <w:sz w:val="24"/>
                <w:szCs w:val="24"/>
              </w:rPr>
              <w:t>文旅高质量融合发展助力嘉兴争当“重要窗口”中的“最精彩板块</w:t>
            </w:r>
            <w:r>
              <w:rPr>
                <w:rFonts w:eastAsia="仿宋_GB2312" w:hint="eastAsia"/>
                <w:sz w:val="24"/>
                <w:szCs w:val="24"/>
              </w:rPr>
              <w:t>”的重要手段。</w:t>
            </w:r>
          </w:p>
          <w:p w:rsidR="00FD2A37" w:rsidRDefault="00607C61" w:rsidP="00FD2A37">
            <w:pPr>
              <w:spacing w:line="400" w:lineRule="exact"/>
              <w:ind w:firstLineChars="150" w:firstLine="360"/>
              <w:rPr>
                <w:rFonts w:eastAsia="仿宋_GB2312"/>
                <w:sz w:val="24"/>
                <w:szCs w:val="24"/>
              </w:rPr>
            </w:pPr>
            <w:r w:rsidRPr="00607C61">
              <w:rPr>
                <w:rFonts w:eastAsia="仿宋_GB2312" w:hint="eastAsia"/>
                <w:sz w:val="24"/>
                <w:szCs w:val="24"/>
              </w:rPr>
              <w:t>嘉兴市文化和旅游事业、文化产业发展迅速。嘉兴市为国家公共文化服务体系示范区，全市所有公共图书馆、文化馆为国家一级图书馆，市、县两级有博物馆，市本级有美术馆等公共文化事业单位，还有嘉兴市文保所及大批国家、省级重点文化保护单位和重点纪念馆，以及嘉兴大剧院、嘉兴电影公司、旅游饭店、旅游景区、旅行社等文化、旅游产业机构。标准化是促进事业发展和产业发</w:t>
            </w:r>
            <w:r>
              <w:rPr>
                <w:rFonts w:eastAsia="仿宋_GB2312" w:hint="eastAsia"/>
                <w:sz w:val="24"/>
                <w:szCs w:val="24"/>
              </w:rPr>
              <w:t>展的有效手段，标准化技术委员会正是起草规范文件和组织标准化活动</w:t>
            </w:r>
            <w:r w:rsidRPr="00607C61">
              <w:rPr>
                <w:rFonts w:eastAsia="仿宋_GB2312" w:hint="eastAsia"/>
                <w:sz w:val="24"/>
                <w:szCs w:val="24"/>
              </w:rPr>
              <w:t>最适合的组织。</w:t>
            </w:r>
            <w:r>
              <w:rPr>
                <w:rFonts w:eastAsia="仿宋_GB2312" w:hint="eastAsia"/>
                <w:sz w:val="24"/>
                <w:szCs w:val="24"/>
              </w:rPr>
              <w:t>但</w:t>
            </w:r>
            <w:r w:rsidR="000675F8">
              <w:rPr>
                <w:rFonts w:eastAsia="仿宋_GB2312" w:hint="eastAsia"/>
                <w:sz w:val="24"/>
                <w:szCs w:val="24"/>
              </w:rPr>
              <w:t>长期以来，嘉兴市没有文化和旅游标准化技术委员会，</w:t>
            </w:r>
            <w:r w:rsidR="0057575F">
              <w:rPr>
                <w:rFonts w:eastAsia="仿宋_GB2312" w:hint="eastAsia"/>
                <w:sz w:val="24"/>
                <w:szCs w:val="24"/>
              </w:rPr>
              <w:t>相关领域</w:t>
            </w:r>
            <w:r w:rsidR="000675F8">
              <w:rPr>
                <w:rFonts w:eastAsia="仿宋_GB2312" w:hint="eastAsia"/>
                <w:sz w:val="24"/>
                <w:szCs w:val="24"/>
              </w:rPr>
              <w:t>标准化工作主要依靠市文化广电旅游局相关部门开展，面临着人手不足、专业化不强等问题，</w:t>
            </w:r>
            <w:r w:rsidR="0057575F">
              <w:rPr>
                <w:rFonts w:eastAsia="仿宋_GB2312" w:hint="eastAsia"/>
                <w:sz w:val="24"/>
                <w:szCs w:val="24"/>
              </w:rPr>
              <w:t>在一定程度上影响了文化和旅游标</w:t>
            </w:r>
            <w:r w:rsidR="0057575F">
              <w:rPr>
                <w:rFonts w:eastAsia="仿宋_GB2312" w:hint="eastAsia"/>
                <w:sz w:val="24"/>
                <w:szCs w:val="24"/>
              </w:rPr>
              <w:lastRenderedPageBreak/>
              <w:t>准化工作。同时，</w:t>
            </w:r>
            <w:r w:rsidR="0057575F" w:rsidRPr="0057575F">
              <w:rPr>
                <w:rFonts w:eastAsia="仿宋_GB2312" w:hint="eastAsia"/>
                <w:sz w:val="24"/>
                <w:szCs w:val="24"/>
              </w:rPr>
              <w:t>根据省文化和旅游厅《标准化工作专题会议纪要》（</w:t>
            </w:r>
            <w:r w:rsidR="0057575F" w:rsidRPr="0057575F">
              <w:rPr>
                <w:rFonts w:eastAsia="仿宋_GB2312" w:hint="eastAsia"/>
                <w:sz w:val="24"/>
                <w:szCs w:val="24"/>
              </w:rPr>
              <w:t>2020</w:t>
            </w:r>
            <w:r w:rsidR="0057575F" w:rsidRPr="0057575F">
              <w:rPr>
                <w:rFonts w:eastAsia="仿宋_GB2312" w:hint="eastAsia"/>
                <w:sz w:val="24"/>
                <w:szCs w:val="24"/>
              </w:rPr>
              <w:t>年</w:t>
            </w:r>
            <w:r w:rsidR="0057575F" w:rsidRPr="0057575F">
              <w:rPr>
                <w:rFonts w:eastAsia="仿宋_GB2312" w:hint="eastAsia"/>
                <w:sz w:val="24"/>
                <w:szCs w:val="24"/>
              </w:rPr>
              <w:t>4</w:t>
            </w:r>
            <w:r w:rsidR="0057575F" w:rsidRPr="0057575F">
              <w:rPr>
                <w:rFonts w:eastAsia="仿宋_GB2312" w:hint="eastAsia"/>
                <w:sz w:val="24"/>
                <w:szCs w:val="24"/>
              </w:rPr>
              <w:t>月</w:t>
            </w:r>
            <w:r w:rsidR="0057575F" w:rsidRPr="0057575F">
              <w:rPr>
                <w:rFonts w:eastAsia="仿宋_GB2312" w:hint="eastAsia"/>
                <w:sz w:val="24"/>
                <w:szCs w:val="24"/>
              </w:rPr>
              <w:t>10</w:t>
            </w:r>
            <w:r w:rsidR="0057575F" w:rsidRPr="0057575F">
              <w:rPr>
                <w:rFonts w:eastAsia="仿宋_GB2312" w:hint="eastAsia"/>
                <w:sz w:val="24"/>
                <w:szCs w:val="24"/>
              </w:rPr>
              <w:t>日）相关精神，浙江省是国务院确定的全国唯一的标准化试点省，文旅高质量发展需要靠标准化工作提供支撑，地市需要组建文化和旅游标准化技术委员会。</w:t>
            </w:r>
            <w:r w:rsidR="00363BE2">
              <w:rPr>
                <w:rFonts w:eastAsia="仿宋_GB2312" w:hint="eastAsia"/>
                <w:sz w:val="24"/>
                <w:szCs w:val="24"/>
              </w:rPr>
              <w:t>因此，组建</w:t>
            </w:r>
            <w:r w:rsidR="00363BE2" w:rsidRPr="00363BE2">
              <w:rPr>
                <w:rFonts w:eastAsia="仿宋_GB2312" w:hint="eastAsia"/>
                <w:sz w:val="24"/>
                <w:szCs w:val="24"/>
              </w:rPr>
              <w:t>嘉兴市文化和旅游标准化技术委员会</w:t>
            </w:r>
            <w:r w:rsidR="00363BE2">
              <w:rPr>
                <w:rFonts w:eastAsia="仿宋_GB2312" w:hint="eastAsia"/>
                <w:sz w:val="24"/>
                <w:szCs w:val="24"/>
              </w:rPr>
              <w:t>既是落实省政府标准化工作的需要，也是推进我市文化和旅游标准化发展的客观需要。</w:t>
            </w:r>
          </w:p>
          <w:p w:rsidR="00FD2A37" w:rsidRPr="00A43D8A" w:rsidRDefault="00FD2A37" w:rsidP="00FD2A37">
            <w:pPr>
              <w:spacing w:line="400" w:lineRule="exact"/>
              <w:ind w:firstLineChars="150" w:firstLine="361"/>
              <w:rPr>
                <w:rFonts w:eastAsia="仿宋_GB2312"/>
                <w:b/>
                <w:sz w:val="24"/>
                <w:szCs w:val="24"/>
              </w:rPr>
            </w:pPr>
            <w:r w:rsidRPr="00A43D8A">
              <w:rPr>
                <w:rFonts w:eastAsia="仿宋_GB2312" w:hint="eastAsia"/>
                <w:b/>
                <w:sz w:val="24"/>
                <w:szCs w:val="24"/>
              </w:rPr>
              <w:t>2.</w:t>
            </w:r>
            <w:r w:rsidRPr="00A43D8A">
              <w:rPr>
                <w:rFonts w:eastAsia="仿宋_GB2312" w:hint="eastAsia"/>
                <w:b/>
                <w:sz w:val="24"/>
                <w:szCs w:val="24"/>
              </w:rPr>
              <w:t>可行性</w:t>
            </w:r>
          </w:p>
          <w:p w:rsidR="001E7587" w:rsidRDefault="00FD2A37" w:rsidP="009558D7">
            <w:pPr>
              <w:spacing w:line="400" w:lineRule="exact"/>
              <w:ind w:firstLineChars="200" w:firstLine="480"/>
              <w:rPr>
                <w:rFonts w:eastAsia="仿宋_GB2312"/>
                <w:sz w:val="24"/>
                <w:szCs w:val="24"/>
              </w:rPr>
            </w:pPr>
            <w:r>
              <w:rPr>
                <w:rFonts w:eastAsia="仿宋_GB2312" w:hint="eastAsia"/>
                <w:sz w:val="24"/>
                <w:szCs w:val="24"/>
              </w:rPr>
              <w:t>本次申请筹建的</w:t>
            </w:r>
            <w:r w:rsidRPr="00FD2A37">
              <w:rPr>
                <w:rFonts w:eastAsia="仿宋_GB2312" w:hint="eastAsia"/>
                <w:sz w:val="24"/>
                <w:szCs w:val="24"/>
              </w:rPr>
              <w:t>嘉兴市文化和旅游标准化技术委员会</w:t>
            </w:r>
            <w:r>
              <w:rPr>
                <w:rFonts w:eastAsia="仿宋_GB2312" w:hint="eastAsia"/>
                <w:sz w:val="24"/>
                <w:szCs w:val="24"/>
              </w:rPr>
              <w:t>由嘉兴职业技术学院提出。嘉兴职业技术学院是我市唯一的具备文化和旅游专业的高等院校，在文化和旅游人才培养上做出了很大的贡献，在标准化领域的人才培养培训、科研、教学等方面也有长久的研究，拥有一批文化、旅游及标准化人才专家。嘉兴职业技术学院作为高等院校和公益性教学科研机构，不涉及到商业</w:t>
            </w:r>
            <w:r w:rsidR="005C142E">
              <w:rPr>
                <w:rFonts w:eastAsia="仿宋_GB2312" w:hint="eastAsia"/>
                <w:sz w:val="24"/>
                <w:szCs w:val="24"/>
              </w:rPr>
              <w:t>关系</w:t>
            </w:r>
            <w:r>
              <w:rPr>
                <w:rFonts w:eastAsia="仿宋_GB2312" w:hint="eastAsia"/>
                <w:sz w:val="24"/>
                <w:szCs w:val="24"/>
              </w:rPr>
              <w:t>，能较大公平地平衡各方利益。</w:t>
            </w:r>
            <w:r w:rsidR="005C142E">
              <w:rPr>
                <w:rFonts w:eastAsia="仿宋_GB2312" w:hint="eastAsia"/>
                <w:sz w:val="24"/>
                <w:szCs w:val="24"/>
              </w:rPr>
              <w:t>因此，由嘉兴职业技术学院提出组建文化和旅游标准化技术委员会是比较合适的。</w:t>
            </w:r>
          </w:p>
          <w:p w:rsidR="008A692D" w:rsidRPr="005C142E" w:rsidRDefault="005C142E" w:rsidP="009558D7">
            <w:pPr>
              <w:spacing w:line="400" w:lineRule="exact"/>
              <w:ind w:firstLineChars="200" w:firstLine="480"/>
              <w:rPr>
                <w:rFonts w:eastAsia="仿宋_GB2312"/>
                <w:sz w:val="24"/>
                <w:szCs w:val="24"/>
              </w:rPr>
            </w:pPr>
            <w:r>
              <w:rPr>
                <w:rFonts w:eastAsia="仿宋_GB2312" w:hint="eastAsia"/>
                <w:sz w:val="24"/>
                <w:szCs w:val="24"/>
              </w:rPr>
              <w:t>嘉兴职业技术学院与嘉兴市文化广电旅游局长期以来保持良好的合作。在人才培养、项目研发、志愿服务、干部挂职等方面取得了很多的研究成果，具有良好的合作基础。从全省及设区市的情况看，由专业高校提出组建文化和旅游专业标准化技术委员会是比较普遍的做法。例如，原浙江省旅游标准化技术委员会由浙江旅游职业学院提出组建申请，换届后重组的浙江省文化和旅游标准化技术委员也由浙江旅游职业学院提出换届；杭州市旅游标准化技术委员会由浙江工业大学之江学院提出组建；宁波市旅游标准化技术委员会由浙江大学理工学院提出组建。因此，由嘉兴职业技术学院提出组建文化和旅游标准化技术委员会</w:t>
            </w:r>
            <w:r w:rsidR="008A692D">
              <w:rPr>
                <w:rFonts w:eastAsia="仿宋_GB2312" w:hint="eastAsia"/>
                <w:sz w:val="24"/>
                <w:szCs w:val="24"/>
              </w:rPr>
              <w:t>有很好的基础，也</w:t>
            </w:r>
            <w:r>
              <w:rPr>
                <w:rFonts w:eastAsia="仿宋_GB2312" w:hint="eastAsia"/>
                <w:sz w:val="24"/>
                <w:szCs w:val="24"/>
              </w:rPr>
              <w:t>符合实践惯例。</w:t>
            </w:r>
          </w:p>
        </w:tc>
      </w:tr>
      <w:tr w:rsidR="00C71E40" w:rsidTr="00172119">
        <w:trPr>
          <w:trHeight w:val="70"/>
        </w:trPr>
        <w:tc>
          <w:tcPr>
            <w:tcW w:w="9000" w:type="dxa"/>
            <w:gridSpan w:val="10"/>
          </w:tcPr>
          <w:p w:rsidR="00C71E40" w:rsidRPr="00A762CA" w:rsidRDefault="00C71E40" w:rsidP="005C142E">
            <w:pPr>
              <w:spacing w:line="400" w:lineRule="exact"/>
              <w:rPr>
                <w:rFonts w:eastAsia="仿宋_GB2312"/>
                <w:b/>
                <w:sz w:val="24"/>
                <w:szCs w:val="24"/>
              </w:rPr>
            </w:pPr>
            <w:r w:rsidRPr="00A762CA">
              <w:rPr>
                <w:rFonts w:eastAsia="仿宋_GB2312"/>
                <w:b/>
                <w:sz w:val="24"/>
                <w:szCs w:val="24"/>
              </w:rPr>
              <w:lastRenderedPageBreak/>
              <w:t>二、秘书处</w:t>
            </w:r>
            <w:r w:rsidRPr="00A762CA">
              <w:rPr>
                <w:rFonts w:eastAsia="仿宋_GB2312" w:hint="eastAsia"/>
                <w:b/>
                <w:sz w:val="24"/>
                <w:szCs w:val="24"/>
              </w:rPr>
              <w:t>拟</w:t>
            </w:r>
            <w:r w:rsidRPr="00A762CA">
              <w:rPr>
                <w:rFonts w:eastAsia="仿宋_GB2312"/>
                <w:b/>
                <w:sz w:val="24"/>
                <w:szCs w:val="24"/>
              </w:rPr>
              <w:t>承担单位简介及开展标准化</w:t>
            </w:r>
            <w:r w:rsidRPr="00A762CA">
              <w:rPr>
                <w:rFonts w:eastAsia="仿宋_GB2312" w:hint="eastAsia"/>
                <w:b/>
                <w:sz w:val="24"/>
                <w:szCs w:val="24"/>
              </w:rPr>
              <w:t>工作</w:t>
            </w:r>
            <w:r w:rsidRPr="00A762CA">
              <w:rPr>
                <w:rFonts w:eastAsia="仿宋_GB2312"/>
                <w:b/>
                <w:sz w:val="24"/>
                <w:szCs w:val="24"/>
              </w:rPr>
              <w:t>情况：</w:t>
            </w:r>
          </w:p>
          <w:p w:rsidR="00A762CA" w:rsidRDefault="00A762CA" w:rsidP="005C142E">
            <w:pPr>
              <w:spacing w:line="400" w:lineRule="exact"/>
              <w:rPr>
                <w:rFonts w:eastAsia="仿宋_GB2312"/>
                <w:b/>
                <w:sz w:val="24"/>
                <w:szCs w:val="24"/>
              </w:rPr>
            </w:pPr>
            <w:r>
              <w:rPr>
                <w:rFonts w:eastAsia="仿宋_GB2312" w:hint="eastAsia"/>
                <w:sz w:val="24"/>
                <w:szCs w:val="24"/>
              </w:rPr>
              <w:t xml:space="preserve">  </w:t>
            </w:r>
            <w:r w:rsidR="005F14A8">
              <w:rPr>
                <w:rFonts w:eastAsia="仿宋_GB2312" w:hint="eastAsia"/>
                <w:sz w:val="24"/>
                <w:szCs w:val="24"/>
              </w:rPr>
              <w:t xml:space="preserve">  </w:t>
            </w:r>
            <w:r w:rsidRPr="00A762CA">
              <w:rPr>
                <w:rFonts w:eastAsia="仿宋_GB2312" w:hint="eastAsia"/>
                <w:b/>
                <w:sz w:val="24"/>
                <w:szCs w:val="24"/>
              </w:rPr>
              <w:t>1.</w:t>
            </w:r>
            <w:r w:rsidRPr="00A762CA">
              <w:rPr>
                <w:rFonts w:eastAsia="仿宋_GB2312" w:hint="eastAsia"/>
                <w:b/>
                <w:sz w:val="24"/>
                <w:szCs w:val="24"/>
              </w:rPr>
              <w:t>秘书处拟</w:t>
            </w:r>
            <w:r w:rsidRPr="00A762CA">
              <w:rPr>
                <w:rFonts w:eastAsia="仿宋_GB2312"/>
                <w:b/>
                <w:sz w:val="24"/>
                <w:szCs w:val="24"/>
              </w:rPr>
              <w:t>承担单位简介</w:t>
            </w:r>
          </w:p>
          <w:p w:rsidR="00C71E40" w:rsidRPr="00A43D8A" w:rsidRDefault="00A762CA" w:rsidP="00172119">
            <w:pPr>
              <w:spacing w:line="400" w:lineRule="exact"/>
              <w:ind w:firstLineChars="196" w:firstLine="470"/>
              <w:rPr>
                <w:rFonts w:eastAsia="仿宋_GB2312"/>
                <w:b/>
                <w:sz w:val="24"/>
                <w:szCs w:val="24"/>
              </w:rPr>
            </w:pPr>
            <w:r w:rsidRPr="00A762CA">
              <w:rPr>
                <w:rFonts w:eastAsia="仿宋_GB2312" w:hint="eastAsia"/>
                <w:sz w:val="24"/>
                <w:szCs w:val="24"/>
              </w:rPr>
              <w:t>秘书处拟由嘉兴职业技术学院承担。</w:t>
            </w:r>
            <w:r w:rsidR="00083BC0" w:rsidRPr="00083BC0">
              <w:rPr>
                <w:rFonts w:eastAsia="仿宋_GB2312" w:hint="eastAsia"/>
                <w:sz w:val="24"/>
                <w:szCs w:val="24"/>
              </w:rPr>
              <w:t>嘉兴职业技术学院是嘉兴市政府举办的公办高职院校，是浙江省示范高职院校、省示范职教集团牵头单位、省文明单位</w:t>
            </w:r>
            <w:r w:rsidR="00906034">
              <w:rPr>
                <w:rFonts w:eastAsia="仿宋_GB2312" w:hint="eastAsia"/>
                <w:sz w:val="24"/>
                <w:szCs w:val="24"/>
              </w:rPr>
              <w:t>，</w:t>
            </w:r>
            <w:r w:rsidR="00083BC0" w:rsidRPr="00083BC0">
              <w:rPr>
                <w:rFonts w:eastAsia="仿宋_GB2312" w:hint="eastAsia"/>
                <w:sz w:val="24"/>
                <w:szCs w:val="24"/>
              </w:rPr>
              <w:t>是教育部高职高专人才培养工作水平评估优秀学校、教育部第二批现代学徒制试点院校，已有</w:t>
            </w:r>
            <w:r w:rsidR="00083BC0" w:rsidRPr="00083BC0">
              <w:rPr>
                <w:rFonts w:eastAsia="仿宋_GB2312" w:hint="eastAsia"/>
                <w:sz w:val="24"/>
                <w:szCs w:val="24"/>
              </w:rPr>
              <w:t>70</w:t>
            </w:r>
            <w:r w:rsidR="00083BC0" w:rsidRPr="00083BC0">
              <w:rPr>
                <w:rFonts w:eastAsia="仿宋_GB2312" w:hint="eastAsia"/>
                <w:sz w:val="24"/>
                <w:szCs w:val="24"/>
              </w:rPr>
              <w:t>年的办学历史。学校占地</w:t>
            </w:r>
            <w:r w:rsidR="00083BC0" w:rsidRPr="00083BC0">
              <w:rPr>
                <w:rFonts w:eastAsia="仿宋_GB2312" w:hint="eastAsia"/>
                <w:sz w:val="24"/>
                <w:szCs w:val="24"/>
              </w:rPr>
              <w:t>910</w:t>
            </w:r>
            <w:r w:rsidR="00083BC0" w:rsidRPr="00083BC0">
              <w:rPr>
                <w:rFonts w:eastAsia="仿宋_GB2312" w:hint="eastAsia"/>
                <w:sz w:val="24"/>
                <w:szCs w:val="24"/>
              </w:rPr>
              <w:t>余亩，建筑面积</w:t>
            </w:r>
            <w:r w:rsidR="00083BC0" w:rsidRPr="00083BC0">
              <w:rPr>
                <w:rFonts w:eastAsia="仿宋_GB2312" w:hint="eastAsia"/>
                <w:sz w:val="24"/>
                <w:szCs w:val="24"/>
              </w:rPr>
              <w:t>28</w:t>
            </w:r>
            <w:r w:rsidR="00083BC0" w:rsidRPr="00083BC0">
              <w:rPr>
                <w:rFonts w:eastAsia="仿宋_GB2312" w:hint="eastAsia"/>
                <w:sz w:val="24"/>
                <w:szCs w:val="24"/>
              </w:rPr>
              <w:t>万平方米，图书馆馆藏图书总量</w:t>
            </w:r>
            <w:r w:rsidR="00083BC0" w:rsidRPr="00083BC0">
              <w:rPr>
                <w:rFonts w:eastAsia="仿宋_GB2312" w:hint="eastAsia"/>
                <w:sz w:val="24"/>
                <w:szCs w:val="24"/>
              </w:rPr>
              <w:t>246</w:t>
            </w:r>
            <w:r w:rsidR="00083BC0" w:rsidRPr="00083BC0">
              <w:rPr>
                <w:rFonts w:eastAsia="仿宋_GB2312" w:hint="eastAsia"/>
                <w:sz w:val="24"/>
                <w:szCs w:val="24"/>
              </w:rPr>
              <w:t>万余册（其中纸质图书</w:t>
            </w:r>
            <w:r w:rsidR="00083BC0" w:rsidRPr="00083BC0">
              <w:rPr>
                <w:rFonts w:eastAsia="仿宋_GB2312" w:hint="eastAsia"/>
                <w:sz w:val="24"/>
                <w:szCs w:val="24"/>
              </w:rPr>
              <w:t>66.42</w:t>
            </w:r>
            <w:r w:rsidR="00083BC0" w:rsidRPr="00083BC0">
              <w:rPr>
                <w:rFonts w:eastAsia="仿宋_GB2312" w:hint="eastAsia"/>
                <w:sz w:val="24"/>
                <w:szCs w:val="24"/>
              </w:rPr>
              <w:t>万册）。现有全日制在校生</w:t>
            </w:r>
            <w:r w:rsidR="00083BC0" w:rsidRPr="00083BC0">
              <w:rPr>
                <w:rFonts w:eastAsia="仿宋_GB2312" w:hint="eastAsia"/>
                <w:sz w:val="24"/>
                <w:szCs w:val="24"/>
              </w:rPr>
              <w:t>9100</w:t>
            </w:r>
            <w:r w:rsidR="00083BC0" w:rsidRPr="00083BC0">
              <w:rPr>
                <w:rFonts w:eastAsia="仿宋_GB2312" w:hint="eastAsia"/>
                <w:sz w:val="24"/>
                <w:szCs w:val="24"/>
              </w:rPr>
              <w:t>余人，教职工</w:t>
            </w:r>
            <w:r w:rsidR="00083BC0" w:rsidRPr="00083BC0">
              <w:rPr>
                <w:rFonts w:eastAsia="仿宋_GB2312" w:hint="eastAsia"/>
                <w:sz w:val="24"/>
                <w:szCs w:val="24"/>
              </w:rPr>
              <w:t>533</w:t>
            </w:r>
            <w:r w:rsidR="00083BC0" w:rsidRPr="00083BC0">
              <w:rPr>
                <w:rFonts w:eastAsia="仿宋_GB2312" w:hint="eastAsia"/>
                <w:sz w:val="24"/>
                <w:szCs w:val="24"/>
              </w:rPr>
              <w:t>人，专任教师</w:t>
            </w:r>
            <w:r w:rsidR="00083BC0" w:rsidRPr="00083BC0">
              <w:rPr>
                <w:rFonts w:eastAsia="仿宋_GB2312" w:hint="eastAsia"/>
                <w:sz w:val="24"/>
                <w:szCs w:val="24"/>
              </w:rPr>
              <w:t>354</w:t>
            </w:r>
            <w:r w:rsidR="00083BC0" w:rsidRPr="00083BC0">
              <w:rPr>
                <w:rFonts w:eastAsia="仿宋_GB2312" w:hint="eastAsia"/>
                <w:sz w:val="24"/>
                <w:szCs w:val="24"/>
              </w:rPr>
              <w:t>人，全国模范教师</w:t>
            </w:r>
            <w:r w:rsidR="00083BC0" w:rsidRPr="00083BC0">
              <w:rPr>
                <w:rFonts w:eastAsia="仿宋_GB2312" w:hint="eastAsia"/>
                <w:sz w:val="24"/>
                <w:szCs w:val="24"/>
              </w:rPr>
              <w:t>1</w:t>
            </w:r>
            <w:r w:rsidR="00083BC0" w:rsidRPr="00083BC0">
              <w:rPr>
                <w:rFonts w:eastAsia="仿宋_GB2312" w:hint="eastAsia"/>
                <w:sz w:val="24"/>
                <w:szCs w:val="24"/>
              </w:rPr>
              <w:t>人，省级“</w:t>
            </w:r>
            <w:r w:rsidR="00083BC0" w:rsidRPr="00083BC0">
              <w:rPr>
                <w:rFonts w:eastAsia="仿宋_GB2312" w:hint="eastAsia"/>
                <w:sz w:val="24"/>
                <w:szCs w:val="24"/>
              </w:rPr>
              <w:t>151</w:t>
            </w:r>
            <w:r w:rsidR="00083BC0" w:rsidRPr="00083BC0">
              <w:rPr>
                <w:rFonts w:eastAsia="仿宋_GB2312" w:hint="eastAsia"/>
                <w:sz w:val="24"/>
                <w:szCs w:val="24"/>
              </w:rPr>
              <w:t>”人才和专业带头人</w:t>
            </w:r>
            <w:r w:rsidR="00083BC0" w:rsidRPr="00083BC0">
              <w:rPr>
                <w:rFonts w:eastAsia="仿宋_GB2312" w:hint="eastAsia"/>
                <w:sz w:val="24"/>
                <w:szCs w:val="24"/>
              </w:rPr>
              <w:t>23</w:t>
            </w:r>
            <w:r w:rsidR="00083BC0" w:rsidRPr="00083BC0">
              <w:rPr>
                <w:rFonts w:eastAsia="仿宋_GB2312" w:hint="eastAsia"/>
                <w:sz w:val="24"/>
                <w:szCs w:val="24"/>
              </w:rPr>
              <w:t>人，“双师型”教师</w:t>
            </w:r>
            <w:r w:rsidR="00083BC0" w:rsidRPr="00083BC0">
              <w:rPr>
                <w:rFonts w:eastAsia="仿宋_GB2312" w:hint="eastAsia"/>
                <w:sz w:val="24"/>
                <w:szCs w:val="24"/>
              </w:rPr>
              <w:t>322</w:t>
            </w:r>
            <w:r w:rsidR="00083BC0" w:rsidRPr="00083BC0">
              <w:rPr>
                <w:rFonts w:eastAsia="仿宋_GB2312" w:hint="eastAsia"/>
                <w:sz w:val="24"/>
                <w:szCs w:val="24"/>
              </w:rPr>
              <w:t>人。</w:t>
            </w:r>
            <w:r w:rsidR="00B33DDD" w:rsidRPr="00B33DDD">
              <w:rPr>
                <w:rFonts w:eastAsia="仿宋_GB2312" w:hint="eastAsia"/>
                <w:sz w:val="24"/>
                <w:szCs w:val="24"/>
              </w:rPr>
              <w:t>拥有省级教学团队</w:t>
            </w:r>
            <w:r w:rsidR="00B33DDD" w:rsidRPr="00B33DDD">
              <w:rPr>
                <w:rFonts w:eastAsia="仿宋_GB2312" w:hint="eastAsia"/>
                <w:sz w:val="24"/>
                <w:szCs w:val="24"/>
              </w:rPr>
              <w:t>1</w:t>
            </w:r>
            <w:r w:rsidR="00B33DDD" w:rsidRPr="00B33DDD">
              <w:rPr>
                <w:rFonts w:eastAsia="仿宋_GB2312" w:hint="eastAsia"/>
                <w:sz w:val="24"/>
                <w:szCs w:val="24"/>
              </w:rPr>
              <w:t>个，在建省级精品在线开放课程</w:t>
            </w:r>
            <w:r w:rsidR="00B33DDD" w:rsidRPr="00B33DDD">
              <w:rPr>
                <w:rFonts w:eastAsia="仿宋_GB2312" w:hint="eastAsia"/>
                <w:sz w:val="24"/>
                <w:szCs w:val="24"/>
              </w:rPr>
              <w:t>41</w:t>
            </w:r>
            <w:r w:rsidR="00B33DDD" w:rsidRPr="00B33DDD">
              <w:rPr>
                <w:rFonts w:eastAsia="仿宋_GB2312" w:hint="eastAsia"/>
                <w:sz w:val="24"/>
                <w:szCs w:val="24"/>
              </w:rPr>
              <w:t>门，省级教学改革项目</w:t>
            </w:r>
            <w:r w:rsidR="00B33DDD" w:rsidRPr="00B33DDD">
              <w:rPr>
                <w:rFonts w:eastAsia="仿宋_GB2312" w:hint="eastAsia"/>
                <w:sz w:val="24"/>
                <w:szCs w:val="24"/>
              </w:rPr>
              <w:t>50</w:t>
            </w:r>
            <w:r w:rsidR="00B33DDD" w:rsidRPr="00B33DDD">
              <w:rPr>
                <w:rFonts w:eastAsia="仿宋_GB2312" w:hint="eastAsia"/>
                <w:sz w:val="24"/>
                <w:szCs w:val="24"/>
              </w:rPr>
              <w:t>项，国家和省部级规划（重点建设）教材</w:t>
            </w:r>
            <w:r w:rsidR="00B33DDD" w:rsidRPr="00B33DDD">
              <w:rPr>
                <w:rFonts w:eastAsia="仿宋_GB2312" w:hint="eastAsia"/>
                <w:sz w:val="24"/>
                <w:szCs w:val="24"/>
              </w:rPr>
              <w:t>25</w:t>
            </w:r>
            <w:r w:rsidR="00B33DDD" w:rsidRPr="00B33DDD">
              <w:rPr>
                <w:rFonts w:eastAsia="仿宋_GB2312" w:hint="eastAsia"/>
                <w:sz w:val="24"/>
                <w:szCs w:val="24"/>
              </w:rPr>
              <w:t>部，获得全国农业职业教育等教学成果奖</w:t>
            </w:r>
            <w:r w:rsidR="00B33DDD" w:rsidRPr="00B33DDD">
              <w:rPr>
                <w:rFonts w:eastAsia="仿宋_GB2312" w:hint="eastAsia"/>
                <w:sz w:val="24"/>
                <w:szCs w:val="24"/>
              </w:rPr>
              <w:t>22</w:t>
            </w:r>
            <w:r w:rsidR="00B33DDD" w:rsidRPr="00B33DDD">
              <w:rPr>
                <w:rFonts w:eastAsia="仿宋_GB2312" w:hint="eastAsia"/>
                <w:sz w:val="24"/>
                <w:szCs w:val="24"/>
              </w:rPr>
              <w:t>项，其中一等奖</w:t>
            </w:r>
            <w:r w:rsidR="00B33DDD" w:rsidRPr="00B33DDD">
              <w:rPr>
                <w:rFonts w:eastAsia="仿宋_GB2312" w:hint="eastAsia"/>
                <w:sz w:val="24"/>
                <w:szCs w:val="24"/>
              </w:rPr>
              <w:t>3</w:t>
            </w:r>
            <w:r w:rsidR="00B33DDD" w:rsidRPr="00B33DDD">
              <w:rPr>
                <w:rFonts w:eastAsia="仿宋_GB2312" w:hint="eastAsia"/>
                <w:sz w:val="24"/>
                <w:szCs w:val="24"/>
              </w:rPr>
              <w:t>项。</w:t>
            </w:r>
          </w:p>
        </w:tc>
      </w:tr>
      <w:tr w:rsidR="001E7587" w:rsidTr="005F14A8">
        <w:trPr>
          <w:trHeight w:val="4815"/>
        </w:trPr>
        <w:tc>
          <w:tcPr>
            <w:tcW w:w="9000" w:type="dxa"/>
            <w:gridSpan w:val="10"/>
          </w:tcPr>
          <w:p w:rsidR="00B33DDD" w:rsidRDefault="005F14A8" w:rsidP="005C142E">
            <w:pPr>
              <w:spacing w:line="400" w:lineRule="exact"/>
              <w:rPr>
                <w:rFonts w:eastAsia="仿宋_GB2312"/>
                <w:b/>
                <w:sz w:val="24"/>
                <w:szCs w:val="24"/>
              </w:rPr>
            </w:pPr>
            <w:r>
              <w:rPr>
                <w:rFonts w:eastAsia="仿宋_GB2312" w:hint="eastAsia"/>
                <w:b/>
                <w:sz w:val="24"/>
                <w:szCs w:val="24"/>
              </w:rPr>
              <w:lastRenderedPageBreak/>
              <w:t xml:space="preserve">    </w:t>
            </w:r>
            <w:r w:rsidR="005C1280">
              <w:rPr>
                <w:rFonts w:eastAsia="仿宋_GB2312" w:hint="eastAsia"/>
                <w:b/>
                <w:sz w:val="24"/>
                <w:szCs w:val="24"/>
              </w:rPr>
              <w:t>2</w:t>
            </w:r>
            <w:r w:rsidR="005C1280" w:rsidRPr="00A762CA">
              <w:rPr>
                <w:rFonts w:eastAsia="仿宋_GB2312" w:hint="eastAsia"/>
                <w:b/>
                <w:sz w:val="24"/>
                <w:szCs w:val="24"/>
              </w:rPr>
              <w:t>.</w:t>
            </w:r>
            <w:r w:rsidR="005C1280" w:rsidRPr="00A762CA">
              <w:rPr>
                <w:rFonts w:eastAsia="仿宋_GB2312" w:hint="eastAsia"/>
                <w:b/>
                <w:sz w:val="24"/>
                <w:szCs w:val="24"/>
              </w:rPr>
              <w:t>秘书处拟</w:t>
            </w:r>
            <w:r w:rsidR="005C1280" w:rsidRPr="00A762CA">
              <w:rPr>
                <w:rFonts w:eastAsia="仿宋_GB2312"/>
                <w:b/>
                <w:sz w:val="24"/>
                <w:szCs w:val="24"/>
              </w:rPr>
              <w:t>承担单位开展标准化</w:t>
            </w:r>
            <w:r w:rsidR="005C1280" w:rsidRPr="00A762CA">
              <w:rPr>
                <w:rFonts w:eastAsia="仿宋_GB2312" w:hint="eastAsia"/>
                <w:b/>
                <w:sz w:val="24"/>
                <w:szCs w:val="24"/>
              </w:rPr>
              <w:t>工作</w:t>
            </w:r>
            <w:r w:rsidR="005C1280" w:rsidRPr="00A762CA">
              <w:rPr>
                <w:rFonts w:eastAsia="仿宋_GB2312"/>
                <w:b/>
                <w:sz w:val="24"/>
                <w:szCs w:val="24"/>
              </w:rPr>
              <w:t>情况</w:t>
            </w:r>
          </w:p>
          <w:p w:rsidR="00C02BAA" w:rsidRDefault="00590D0D" w:rsidP="00C02BAA">
            <w:pPr>
              <w:spacing w:line="400" w:lineRule="exact"/>
              <w:ind w:firstLine="480"/>
              <w:rPr>
                <w:rFonts w:eastAsia="仿宋_GB2312"/>
                <w:sz w:val="24"/>
                <w:szCs w:val="24"/>
              </w:rPr>
            </w:pPr>
            <w:r w:rsidRPr="00590D0D">
              <w:rPr>
                <w:rFonts w:eastAsia="仿宋_GB2312" w:hint="eastAsia"/>
                <w:sz w:val="24"/>
                <w:szCs w:val="24"/>
              </w:rPr>
              <w:t>秘书处</w:t>
            </w:r>
            <w:r>
              <w:rPr>
                <w:rFonts w:eastAsia="仿宋_GB2312" w:hint="eastAsia"/>
                <w:sz w:val="24"/>
                <w:szCs w:val="24"/>
              </w:rPr>
              <w:t>拟承担单位积极开展</w:t>
            </w:r>
            <w:r w:rsidR="00737618">
              <w:rPr>
                <w:rFonts w:eastAsia="仿宋_GB2312" w:hint="eastAsia"/>
                <w:sz w:val="24"/>
                <w:szCs w:val="24"/>
              </w:rPr>
              <w:t>全市文旅条线的标准化</w:t>
            </w:r>
            <w:r>
              <w:rPr>
                <w:rFonts w:eastAsia="仿宋_GB2312" w:hint="eastAsia"/>
                <w:sz w:val="24"/>
                <w:szCs w:val="24"/>
              </w:rPr>
              <w:t>与标准化相关的教学、科研和培训工作。</w:t>
            </w:r>
            <w:r>
              <w:rPr>
                <w:rFonts w:eastAsia="仿宋_GB2312" w:hint="eastAsia"/>
                <w:sz w:val="24"/>
                <w:szCs w:val="24"/>
              </w:rPr>
              <w:t>2015</w:t>
            </w:r>
            <w:r>
              <w:rPr>
                <w:rFonts w:eastAsia="仿宋_GB2312" w:hint="eastAsia"/>
                <w:sz w:val="24"/>
                <w:szCs w:val="24"/>
              </w:rPr>
              <w:t>年，嘉兴职业技术学院与</w:t>
            </w:r>
            <w:r w:rsidRPr="00590D0D">
              <w:rPr>
                <w:rFonts w:eastAsia="仿宋_GB2312" w:hint="eastAsia"/>
                <w:sz w:val="24"/>
                <w:szCs w:val="24"/>
              </w:rPr>
              <w:t>浙江大学质量管理研究中心、嘉兴市质量技术监督局合作成立浙江大学质量管理研究中心嘉兴分中心、嘉兴质量学院</w:t>
            </w:r>
            <w:r>
              <w:rPr>
                <w:rFonts w:eastAsia="仿宋_GB2312" w:hint="eastAsia"/>
                <w:sz w:val="24"/>
                <w:szCs w:val="24"/>
              </w:rPr>
              <w:t>，</w:t>
            </w:r>
            <w:r w:rsidRPr="00590D0D">
              <w:rPr>
                <w:rFonts w:eastAsia="仿宋_GB2312" w:hint="eastAsia"/>
                <w:sz w:val="24"/>
                <w:szCs w:val="24"/>
              </w:rPr>
              <w:t>主要承担</w:t>
            </w:r>
            <w:r>
              <w:rPr>
                <w:rFonts w:eastAsia="仿宋_GB2312" w:hint="eastAsia"/>
                <w:sz w:val="24"/>
                <w:szCs w:val="24"/>
              </w:rPr>
              <w:t>与标准化相关的</w:t>
            </w:r>
            <w:r w:rsidRPr="00590D0D">
              <w:rPr>
                <w:rFonts w:eastAsia="仿宋_GB2312" w:hint="eastAsia"/>
                <w:sz w:val="24"/>
                <w:szCs w:val="24"/>
              </w:rPr>
              <w:t>科学研究、人才培养、培训顾问、咨询服务</w:t>
            </w:r>
            <w:r>
              <w:rPr>
                <w:rFonts w:eastAsia="仿宋_GB2312" w:hint="eastAsia"/>
                <w:sz w:val="24"/>
                <w:szCs w:val="24"/>
              </w:rPr>
              <w:t>、</w:t>
            </w:r>
            <w:r w:rsidRPr="00590D0D">
              <w:rPr>
                <w:rFonts w:eastAsia="仿宋_GB2312" w:hint="eastAsia"/>
                <w:sz w:val="24"/>
                <w:szCs w:val="24"/>
              </w:rPr>
              <w:t>质量管理政策宣传与推广、质量管理人员技能培训以及质量管理课题研究与咨询等</w:t>
            </w:r>
            <w:r>
              <w:rPr>
                <w:rFonts w:eastAsia="仿宋_GB2312" w:hint="eastAsia"/>
                <w:sz w:val="24"/>
                <w:szCs w:val="24"/>
              </w:rPr>
              <w:t>工作。</w:t>
            </w:r>
            <w:r>
              <w:rPr>
                <w:rFonts w:eastAsia="仿宋_GB2312" w:hint="eastAsia"/>
                <w:sz w:val="24"/>
                <w:szCs w:val="24"/>
              </w:rPr>
              <w:t>2017</w:t>
            </w:r>
            <w:r>
              <w:rPr>
                <w:rFonts w:eastAsia="仿宋_GB2312" w:hint="eastAsia"/>
                <w:sz w:val="24"/>
                <w:szCs w:val="24"/>
              </w:rPr>
              <w:t>年、</w:t>
            </w:r>
            <w:r>
              <w:rPr>
                <w:rFonts w:eastAsia="仿宋_GB2312" w:hint="eastAsia"/>
                <w:sz w:val="24"/>
                <w:szCs w:val="24"/>
              </w:rPr>
              <w:t>2018</w:t>
            </w:r>
            <w:r>
              <w:rPr>
                <w:rFonts w:eastAsia="仿宋_GB2312" w:hint="eastAsia"/>
                <w:sz w:val="24"/>
                <w:szCs w:val="24"/>
              </w:rPr>
              <w:t>年先后两年中标承担浙江省质量技术监督局</w:t>
            </w:r>
            <w:r w:rsidRPr="00590D0D">
              <w:rPr>
                <w:rFonts w:eastAsia="仿宋_GB2312" w:hint="eastAsia"/>
                <w:sz w:val="24"/>
                <w:szCs w:val="24"/>
              </w:rPr>
              <w:t>“中小企业先进质量管理方法推广应用”培训班</w:t>
            </w:r>
            <w:r>
              <w:rPr>
                <w:rFonts w:eastAsia="仿宋_GB2312" w:hint="eastAsia"/>
                <w:sz w:val="24"/>
                <w:szCs w:val="24"/>
              </w:rPr>
              <w:t>项目</w:t>
            </w:r>
            <w:r w:rsidR="00C02BAA">
              <w:rPr>
                <w:rFonts w:eastAsia="仿宋_GB2312" w:hint="eastAsia"/>
                <w:sz w:val="24"/>
                <w:szCs w:val="24"/>
              </w:rPr>
              <w:t>。</w:t>
            </w:r>
          </w:p>
          <w:p w:rsidR="001E7587" w:rsidRDefault="00C02BAA" w:rsidP="00C02BAA">
            <w:pPr>
              <w:spacing w:line="400" w:lineRule="exact"/>
              <w:ind w:firstLine="480"/>
              <w:rPr>
                <w:rFonts w:eastAsia="仿宋_GB2312"/>
                <w:sz w:val="24"/>
                <w:szCs w:val="24"/>
              </w:rPr>
            </w:pPr>
            <w:r>
              <w:rPr>
                <w:rFonts w:eastAsia="仿宋_GB2312" w:hint="eastAsia"/>
                <w:sz w:val="24"/>
                <w:szCs w:val="24"/>
              </w:rPr>
              <w:t>在文化和旅游标准化领域，拟承担单位也有较强的工作基础，联合嘉兴市文化广电旅游局</w:t>
            </w:r>
            <w:r w:rsidRPr="00C02BAA">
              <w:rPr>
                <w:rFonts w:eastAsia="仿宋_GB2312" w:hint="eastAsia"/>
                <w:sz w:val="24"/>
                <w:szCs w:val="24"/>
              </w:rPr>
              <w:t>共同</w:t>
            </w:r>
            <w:r>
              <w:rPr>
                <w:rFonts w:eastAsia="仿宋_GB2312" w:hint="eastAsia"/>
                <w:sz w:val="24"/>
                <w:szCs w:val="24"/>
              </w:rPr>
              <w:t>制定了</w:t>
            </w:r>
            <w:r w:rsidRPr="00C02BAA">
              <w:rPr>
                <w:rFonts w:eastAsia="仿宋_GB2312" w:hint="eastAsia"/>
                <w:sz w:val="24"/>
                <w:szCs w:val="24"/>
              </w:rPr>
              <w:t>《基本公共文化服务规范（</w:t>
            </w:r>
            <w:r w:rsidRPr="00C02BAA">
              <w:rPr>
                <w:rFonts w:eastAsia="仿宋_GB2312" w:hint="eastAsia"/>
                <w:sz w:val="24"/>
                <w:szCs w:val="24"/>
              </w:rPr>
              <w:t>DB33T2079-2017</w:t>
            </w:r>
            <w:r w:rsidRPr="00C02BAA">
              <w:rPr>
                <w:rFonts w:eastAsia="仿宋_GB2312" w:hint="eastAsia"/>
                <w:sz w:val="24"/>
                <w:szCs w:val="24"/>
              </w:rPr>
              <w:t>）》《公共图书馆中心馆</w:t>
            </w:r>
            <w:r w:rsidRPr="00C02BAA">
              <w:rPr>
                <w:rFonts w:eastAsia="仿宋_GB2312" w:hint="eastAsia"/>
                <w:sz w:val="24"/>
                <w:szCs w:val="24"/>
              </w:rPr>
              <w:t>-</w:t>
            </w:r>
            <w:r w:rsidRPr="00C02BAA">
              <w:rPr>
                <w:rFonts w:eastAsia="仿宋_GB2312" w:hint="eastAsia"/>
                <w:sz w:val="24"/>
                <w:szCs w:val="24"/>
              </w:rPr>
              <w:t>总分馆建设服务规范</w:t>
            </w:r>
            <w:r w:rsidRPr="00C02BAA">
              <w:rPr>
                <w:rFonts w:eastAsia="仿宋_GB2312" w:hint="eastAsia"/>
                <w:sz w:val="24"/>
                <w:szCs w:val="24"/>
              </w:rPr>
              <w:t>DB33/T 2180</w:t>
            </w:r>
            <w:r w:rsidRPr="00C02BAA">
              <w:rPr>
                <w:rFonts w:eastAsia="仿宋_GB2312" w:hint="eastAsia"/>
                <w:sz w:val="24"/>
                <w:szCs w:val="24"/>
              </w:rPr>
              <w:t>—</w:t>
            </w:r>
            <w:r w:rsidRPr="00C02BAA">
              <w:rPr>
                <w:rFonts w:eastAsia="仿宋_GB2312" w:hint="eastAsia"/>
                <w:sz w:val="24"/>
                <w:szCs w:val="24"/>
              </w:rPr>
              <w:t>2019</w:t>
            </w:r>
            <w:r w:rsidRPr="00C02BAA">
              <w:rPr>
                <w:rFonts w:eastAsia="仿宋_GB2312" w:hint="eastAsia"/>
                <w:sz w:val="24"/>
                <w:szCs w:val="24"/>
              </w:rPr>
              <w:t>》《县级文化馆总分馆制管理服务规范（即将发布）》等三个省级地方标准。</w:t>
            </w:r>
            <w:r>
              <w:rPr>
                <w:rFonts w:eastAsia="仿宋_GB2312" w:hint="eastAsia"/>
                <w:sz w:val="24"/>
                <w:szCs w:val="24"/>
              </w:rPr>
              <w:t>有多位专业教师具有饭店星级评定、旅行社星级评定资格并多次参与旅游饭店、旅行社星级评定、复核等经历。</w:t>
            </w:r>
          </w:p>
        </w:tc>
      </w:tr>
      <w:tr w:rsidR="005F14A8" w:rsidTr="005E471C">
        <w:trPr>
          <w:trHeight w:val="2390"/>
        </w:trPr>
        <w:tc>
          <w:tcPr>
            <w:tcW w:w="9000" w:type="dxa"/>
            <w:gridSpan w:val="10"/>
          </w:tcPr>
          <w:p w:rsidR="005F14A8" w:rsidRPr="00C25219" w:rsidRDefault="005F14A8" w:rsidP="00C25219">
            <w:pPr>
              <w:spacing w:line="400" w:lineRule="exact"/>
              <w:rPr>
                <w:rFonts w:eastAsia="仿宋_GB2312"/>
                <w:b/>
                <w:sz w:val="24"/>
                <w:szCs w:val="24"/>
              </w:rPr>
            </w:pPr>
            <w:r w:rsidRPr="00C25219">
              <w:rPr>
                <w:rFonts w:eastAsia="仿宋_GB2312"/>
                <w:b/>
                <w:sz w:val="24"/>
                <w:szCs w:val="24"/>
              </w:rPr>
              <w:t>三、拟开展标准化工作</w:t>
            </w:r>
            <w:r w:rsidRPr="00C25219">
              <w:rPr>
                <w:rFonts w:eastAsia="仿宋_GB2312" w:hint="eastAsia"/>
                <w:b/>
                <w:sz w:val="24"/>
                <w:szCs w:val="24"/>
              </w:rPr>
              <w:t>范围</w:t>
            </w:r>
            <w:r w:rsidRPr="00C25219">
              <w:rPr>
                <w:rFonts w:eastAsia="仿宋_GB2312"/>
                <w:b/>
                <w:sz w:val="24"/>
                <w:szCs w:val="24"/>
              </w:rPr>
              <w:t>：</w:t>
            </w:r>
          </w:p>
          <w:p w:rsidR="005F14A8" w:rsidRDefault="005F14A8" w:rsidP="001B1996">
            <w:pPr>
              <w:spacing w:line="400" w:lineRule="exact"/>
              <w:rPr>
                <w:rFonts w:eastAsia="仿宋_GB2312"/>
                <w:b/>
                <w:sz w:val="24"/>
                <w:szCs w:val="24"/>
              </w:rPr>
            </w:pPr>
            <w:r>
              <w:rPr>
                <w:rFonts w:eastAsia="仿宋_GB2312" w:hint="eastAsia"/>
                <w:sz w:val="24"/>
                <w:szCs w:val="24"/>
              </w:rPr>
              <w:t xml:space="preserve">   </w:t>
            </w:r>
            <w:r w:rsidRPr="00C25219">
              <w:rPr>
                <w:rFonts w:eastAsia="仿宋_GB2312" w:hint="eastAsia"/>
                <w:sz w:val="24"/>
                <w:szCs w:val="24"/>
              </w:rPr>
              <w:t>拟开展标准化工作范围</w:t>
            </w:r>
            <w:r>
              <w:rPr>
                <w:rFonts w:eastAsia="仿宋_GB2312" w:hint="eastAsia"/>
                <w:sz w:val="24"/>
                <w:szCs w:val="24"/>
              </w:rPr>
              <w:t>主要为</w:t>
            </w:r>
            <w:r w:rsidRPr="00C25219">
              <w:rPr>
                <w:rFonts w:eastAsia="仿宋_GB2312" w:hint="eastAsia"/>
                <w:sz w:val="24"/>
                <w:szCs w:val="24"/>
              </w:rPr>
              <w:t>文化事业、文化产业和旅游业领域</w:t>
            </w:r>
            <w:r>
              <w:rPr>
                <w:rFonts w:eastAsia="仿宋_GB2312" w:hint="eastAsia"/>
                <w:sz w:val="24"/>
                <w:szCs w:val="24"/>
              </w:rPr>
              <w:t>，包括</w:t>
            </w:r>
            <w:r w:rsidRPr="00C25219">
              <w:rPr>
                <w:rFonts w:eastAsia="仿宋_GB2312" w:hint="eastAsia"/>
                <w:sz w:val="24"/>
                <w:szCs w:val="24"/>
              </w:rPr>
              <w:t>图书馆、文化馆、美术馆、博物馆、非遗馆、综合文化站和基层文化</w:t>
            </w:r>
            <w:r>
              <w:rPr>
                <w:rFonts w:eastAsia="仿宋_GB2312" w:hint="eastAsia"/>
                <w:sz w:val="24"/>
                <w:szCs w:val="24"/>
              </w:rPr>
              <w:t>中心、旅游服务中心</w:t>
            </w:r>
            <w:r w:rsidRPr="00C25219">
              <w:rPr>
                <w:rFonts w:eastAsia="仿宋_GB2312" w:hint="eastAsia"/>
                <w:sz w:val="24"/>
                <w:szCs w:val="24"/>
              </w:rPr>
              <w:t>等社会文化</w:t>
            </w:r>
            <w:r>
              <w:rPr>
                <w:rFonts w:eastAsia="仿宋_GB2312" w:hint="eastAsia"/>
                <w:sz w:val="24"/>
                <w:szCs w:val="24"/>
              </w:rPr>
              <w:t>旅游</w:t>
            </w:r>
            <w:r w:rsidRPr="00C25219">
              <w:rPr>
                <w:rFonts w:eastAsia="仿宋_GB2312" w:hint="eastAsia"/>
                <w:sz w:val="24"/>
                <w:szCs w:val="24"/>
              </w:rPr>
              <w:t>事业</w:t>
            </w:r>
            <w:r>
              <w:rPr>
                <w:rFonts w:eastAsia="仿宋_GB2312" w:hint="eastAsia"/>
                <w:sz w:val="24"/>
                <w:szCs w:val="24"/>
              </w:rPr>
              <w:t>和遗产保护；</w:t>
            </w:r>
            <w:r w:rsidRPr="00392E46">
              <w:rPr>
                <w:rFonts w:eastAsia="仿宋_GB2312" w:hint="eastAsia"/>
                <w:sz w:val="24"/>
                <w:szCs w:val="24"/>
              </w:rPr>
              <w:t>戏剧、音乐、舞蹈、曲艺、杂技、美术、书法、摄影等文学艺术</w:t>
            </w:r>
            <w:r>
              <w:rPr>
                <w:rFonts w:eastAsia="仿宋_GB2312" w:hint="eastAsia"/>
                <w:sz w:val="24"/>
                <w:szCs w:val="24"/>
              </w:rPr>
              <w:t>；</w:t>
            </w:r>
            <w:r w:rsidRPr="00392E46">
              <w:rPr>
                <w:rFonts w:eastAsia="仿宋_GB2312" w:hint="eastAsia"/>
                <w:sz w:val="24"/>
                <w:szCs w:val="24"/>
              </w:rPr>
              <w:t>演艺娱乐业、动漫游戏业、网络文化和数字文化服务业、</w:t>
            </w:r>
            <w:r>
              <w:rPr>
                <w:rFonts w:eastAsia="仿宋_GB2312" w:hint="eastAsia"/>
                <w:sz w:val="24"/>
                <w:szCs w:val="24"/>
              </w:rPr>
              <w:t>旅行社、旅游饭店、旅游景区、</w:t>
            </w:r>
            <w:r w:rsidRPr="00392E46">
              <w:rPr>
                <w:rFonts w:eastAsia="仿宋_GB2312" w:hint="eastAsia"/>
                <w:sz w:val="24"/>
                <w:szCs w:val="24"/>
              </w:rPr>
              <w:t>文化旅游业、文化会展业等</w:t>
            </w:r>
            <w:r>
              <w:rPr>
                <w:rFonts w:eastAsia="仿宋_GB2312" w:hint="eastAsia"/>
                <w:sz w:val="24"/>
                <w:szCs w:val="24"/>
              </w:rPr>
              <w:t>文化和旅游产业。</w:t>
            </w:r>
          </w:p>
        </w:tc>
      </w:tr>
      <w:tr w:rsidR="001E7587" w:rsidTr="00787887">
        <w:trPr>
          <w:trHeight w:val="1266"/>
        </w:trPr>
        <w:tc>
          <w:tcPr>
            <w:tcW w:w="9000" w:type="dxa"/>
            <w:gridSpan w:val="10"/>
          </w:tcPr>
          <w:p w:rsidR="001E7587" w:rsidRDefault="001E7587" w:rsidP="005C142E">
            <w:pPr>
              <w:spacing w:line="400" w:lineRule="exact"/>
              <w:rPr>
                <w:rFonts w:eastAsia="仿宋_GB2312"/>
                <w:b/>
                <w:sz w:val="24"/>
                <w:szCs w:val="24"/>
              </w:rPr>
            </w:pPr>
            <w:r w:rsidRPr="009E52F6">
              <w:rPr>
                <w:rFonts w:eastAsia="仿宋_GB2312"/>
                <w:b/>
                <w:sz w:val="24"/>
                <w:szCs w:val="24"/>
              </w:rPr>
              <w:t>四、本专业领域</w:t>
            </w:r>
            <w:r w:rsidR="00931765">
              <w:rPr>
                <w:rFonts w:eastAsia="仿宋_GB2312" w:hint="eastAsia"/>
                <w:b/>
                <w:sz w:val="24"/>
                <w:szCs w:val="24"/>
              </w:rPr>
              <w:t>市</w:t>
            </w:r>
            <w:r w:rsidRPr="009E52F6">
              <w:rPr>
                <w:rFonts w:eastAsia="仿宋_GB2312"/>
                <w:b/>
                <w:sz w:val="24"/>
                <w:szCs w:val="24"/>
              </w:rPr>
              <w:t>内外标准化</w:t>
            </w:r>
            <w:r w:rsidRPr="009E52F6">
              <w:rPr>
                <w:rFonts w:eastAsia="仿宋_GB2312" w:hint="eastAsia"/>
                <w:b/>
                <w:sz w:val="24"/>
                <w:szCs w:val="24"/>
              </w:rPr>
              <w:t>工作</w:t>
            </w:r>
            <w:r w:rsidRPr="009E52F6">
              <w:rPr>
                <w:rFonts w:eastAsia="仿宋_GB2312"/>
                <w:b/>
                <w:sz w:val="24"/>
                <w:szCs w:val="24"/>
              </w:rPr>
              <w:t>发展</w:t>
            </w:r>
            <w:r w:rsidRPr="009E52F6">
              <w:rPr>
                <w:rFonts w:eastAsia="仿宋_GB2312" w:hint="eastAsia"/>
                <w:b/>
                <w:sz w:val="24"/>
                <w:szCs w:val="24"/>
              </w:rPr>
              <w:t>现</w:t>
            </w:r>
            <w:r w:rsidRPr="009E52F6">
              <w:rPr>
                <w:rFonts w:eastAsia="仿宋_GB2312"/>
                <w:b/>
                <w:sz w:val="24"/>
                <w:szCs w:val="24"/>
              </w:rPr>
              <w:t>状：</w:t>
            </w:r>
          </w:p>
          <w:p w:rsidR="001E7587" w:rsidRDefault="009E52F6" w:rsidP="008B3922">
            <w:pPr>
              <w:spacing w:line="400" w:lineRule="exact"/>
              <w:ind w:firstLine="480"/>
              <w:rPr>
                <w:rFonts w:eastAsia="仿宋_GB2312"/>
                <w:sz w:val="24"/>
                <w:szCs w:val="24"/>
              </w:rPr>
            </w:pPr>
            <w:r w:rsidRPr="009E52F6">
              <w:rPr>
                <w:rFonts w:eastAsia="仿宋_GB2312" w:hint="eastAsia"/>
                <w:sz w:val="24"/>
                <w:szCs w:val="24"/>
              </w:rPr>
              <w:t>从全国范围看，</w:t>
            </w:r>
            <w:r>
              <w:rPr>
                <w:rFonts w:eastAsia="仿宋_GB2312" w:hint="eastAsia"/>
                <w:sz w:val="24"/>
                <w:szCs w:val="24"/>
              </w:rPr>
              <w:t>一共组建了全国旅游、全国图书馆、</w:t>
            </w:r>
            <w:r w:rsidRPr="009E52F6">
              <w:rPr>
                <w:rFonts w:eastAsia="仿宋_GB2312" w:hint="eastAsia"/>
                <w:sz w:val="24"/>
                <w:szCs w:val="24"/>
              </w:rPr>
              <w:t>全国文化馆</w:t>
            </w:r>
            <w:r>
              <w:rPr>
                <w:rFonts w:eastAsia="仿宋_GB2312" w:hint="eastAsia"/>
                <w:sz w:val="24"/>
                <w:szCs w:val="24"/>
              </w:rPr>
              <w:t>、</w:t>
            </w:r>
            <w:r w:rsidRPr="009E52F6">
              <w:rPr>
                <w:rFonts w:eastAsia="仿宋_GB2312" w:hint="eastAsia"/>
                <w:sz w:val="24"/>
                <w:szCs w:val="24"/>
              </w:rPr>
              <w:t>全国文化艺术资源</w:t>
            </w:r>
            <w:r w:rsidR="00B41D02">
              <w:rPr>
                <w:rFonts w:eastAsia="仿宋_GB2312" w:hint="eastAsia"/>
                <w:sz w:val="24"/>
                <w:szCs w:val="24"/>
              </w:rPr>
              <w:t>等</w:t>
            </w:r>
            <w:r>
              <w:rPr>
                <w:rFonts w:eastAsia="仿宋_GB2312" w:hint="eastAsia"/>
                <w:sz w:val="24"/>
                <w:szCs w:val="24"/>
              </w:rPr>
              <w:t>八个文化和旅游行业的标准化技术委员会（不含分会），</w:t>
            </w:r>
            <w:r w:rsidR="00B22F50">
              <w:rPr>
                <w:rFonts w:eastAsia="仿宋_GB2312" w:hint="eastAsia"/>
                <w:sz w:val="24"/>
                <w:szCs w:val="24"/>
              </w:rPr>
              <w:t>分别负责相关领域的标准化技术工作，颁布了</w:t>
            </w:r>
            <w:r w:rsidR="00B22F50">
              <w:rPr>
                <w:rFonts w:eastAsia="仿宋_GB2312" w:hint="eastAsia"/>
                <w:sz w:val="24"/>
                <w:szCs w:val="24"/>
              </w:rPr>
              <w:t>400</w:t>
            </w:r>
            <w:r w:rsidR="00B22F50">
              <w:rPr>
                <w:rFonts w:eastAsia="仿宋_GB2312" w:hint="eastAsia"/>
                <w:sz w:val="24"/>
                <w:szCs w:val="24"/>
              </w:rPr>
              <w:t>多个国家标准和行业标准，有的标准在全国乃至全世界都具备很强的知名度，例如旅游星级饭店的评定标准。</w:t>
            </w:r>
            <w:r w:rsidR="00422881">
              <w:rPr>
                <w:rFonts w:eastAsia="仿宋_GB2312" w:hint="eastAsia"/>
                <w:sz w:val="24"/>
                <w:szCs w:val="24"/>
              </w:rPr>
              <w:t>我省在</w:t>
            </w:r>
            <w:r w:rsidR="008B3922">
              <w:rPr>
                <w:rFonts w:eastAsia="仿宋_GB2312" w:hint="eastAsia"/>
                <w:sz w:val="24"/>
                <w:szCs w:val="24"/>
              </w:rPr>
              <w:t>本次</w:t>
            </w:r>
            <w:r w:rsidR="00422881">
              <w:rPr>
                <w:rFonts w:eastAsia="仿宋_GB2312" w:hint="eastAsia"/>
                <w:sz w:val="24"/>
                <w:szCs w:val="24"/>
              </w:rPr>
              <w:t>换届前，主要</w:t>
            </w:r>
            <w:r w:rsidR="008B3922">
              <w:rPr>
                <w:rFonts w:eastAsia="仿宋_GB2312" w:hint="eastAsia"/>
                <w:sz w:val="24"/>
                <w:szCs w:val="24"/>
              </w:rPr>
              <w:t>组建了</w:t>
            </w:r>
            <w:r w:rsidR="00B41D02">
              <w:rPr>
                <w:rFonts w:eastAsia="仿宋_GB2312" w:hint="eastAsia"/>
                <w:sz w:val="24"/>
                <w:szCs w:val="24"/>
              </w:rPr>
              <w:t>浙江省</w:t>
            </w:r>
            <w:r w:rsidR="00422881">
              <w:rPr>
                <w:rFonts w:eastAsia="仿宋_GB2312" w:hint="eastAsia"/>
                <w:sz w:val="24"/>
                <w:szCs w:val="24"/>
              </w:rPr>
              <w:t>旅游标准化技术委员会</w:t>
            </w:r>
            <w:r w:rsidR="00B41D02">
              <w:rPr>
                <w:rFonts w:eastAsia="仿宋_GB2312" w:hint="eastAsia"/>
                <w:sz w:val="24"/>
                <w:szCs w:val="24"/>
              </w:rPr>
              <w:t>；同时，杭州、宁波、湖州等地也成立了旅游标准化技术委员会。根据文旅融合发展的需要，浙江省旅游标准化技术委员会申请换届并调整组建浙江省文化和旅游标准化技术委员会。原浙江省旅游标准化技术委员会已经发布了</w:t>
            </w:r>
            <w:r w:rsidR="00B41D02">
              <w:rPr>
                <w:rFonts w:eastAsia="仿宋_GB2312" w:hint="eastAsia"/>
                <w:sz w:val="24"/>
                <w:szCs w:val="24"/>
              </w:rPr>
              <w:t>30</w:t>
            </w:r>
            <w:r w:rsidR="00B41D02">
              <w:rPr>
                <w:rFonts w:eastAsia="仿宋_GB2312" w:hint="eastAsia"/>
                <w:sz w:val="24"/>
                <w:szCs w:val="24"/>
              </w:rPr>
              <w:t>多项省级的地方标准，有的标准例如关于民宿和旅游饭店的评定在全国产生了很大的影响。在文化领域，原浙江省文化厅组织制定了文化馆、图书馆、乡镇综合文化站、博物馆等领域的服务规范以及图书馆中心馆</w:t>
            </w:r>
            <w:r w:rsidR="00B41D02">
              <w:rPr>
                <w:rFonts w:eastAsia="仿宋_GB2312" w:hint="eastAsia"/>
                <w:sz w:val="24"/>
                <w:szCs w:val="24"/>
              </w:rPr>
              <w:t>-</w:t>
            </w:r>
            <w:r w:rsidR="00B41D02">
              <w:rPr>
                <w:rFonts w:eastAsia="仿宋_GB2312" w:hint="eastAsia"/>
                <w:sz w:val="24"/>
                <w:szCs w:val="24"/>
              </w:rPr>
              <w:t>总分馆、文化馆总分馆等特色标准，走在了全国前列，成为唯一的国家公共文化标准化省级试点单位。</w:t>
            </w:r>
          </w:p>
          <w:p w:rsidR="00787887" w:rsidRPr="00870276" w:rsidRDefault="00787887" w:rsidP="00787887">
            <w:pPr>
              <w:spacing w:line="400" w:lineRule="exact"/>
              <w:ind w:firstLineChars="150" w:firstLine="360"/>
              <w:rPr>
                <w:rFonts w:eastAsia="仿宋_GB2312"/>
                <w:sz w:val="24"/>
                <w:szCs w:val="24"/>
              </w:rPr>
            </w:pPr>
            <w:r w:rsidRPr="00870276">
              <w:rPr>
                <w:rFonts w:eastAsia="仿宋_GB2312" w:hint="eastAsia"/>
                <w:sz w:val="24"/>
                <w:szCs w:val="24"/>
              </w:rPr>
              <w:lastRenderedPageBreak/>
              <w:t>嘉兴文化和旅游标准化工作取得了长足的进步，在标准的制定、宣贯等工作上打下了良好的基础。联合市场监督管理局共同发布《城乡基本公共文化服务规范（</w:t>
            </w:r>
            <w:r w:rsidRPr="00870276">
              <w:rPr>
                <w:rFonts w:eastAsia="仿宋_GB2312" w:hint="eastAsia"/>
                <w:sz w:val="24"/>
                <w:szCs w:val="24"/>
              </w:rPr>
              <w:t>DB 3304/T 031</w:t>
            </w:r>
            <w:r w:rsidRPr="00870276">
              <w:rPr>
                <w:rFonts w:eastAsia="仿宋_GB2312" w:hint="eastAsia"/>
                <w:sz w:val="24"/>
                <w:szCs w:val="24"/>
              </w:rPr>
              <w:t>—</w:t>
            </w:r>
            <w:r w:rsidRPr="00870276">
              <w:rPr>
                <w:rFonts w:eastAsia="仿宋_GB2312" w:hint="eastAsia"/>
                <w:sz w:val="24"/>
                <w:szCs w:val="24"/>
              </w:rPr>
              <w:t>2017</w:t>
            </w:r>
            <w:r w:rsidRPr="00870276">
              <w:rPr>
                <w:rFonts w:eastAsia="仿宋_GB2312" w:hint="eastAsia"/>
                <w:sz w:val="24"/>
                <w:szCs w:val="24"/>
              </w:rPr>
              <w:t>）》《公共图书馆中心馆</w:t>
            </w:r>
            <w:r w:rsidRPr="00870276">
              <w:rPr>
                <w:rFonts w:eastAsia="仿宋_GB2312" w:hint="eastAsia"/>
                <w:sz w:val="24"/>
                <w:szCs w:val="24"/>
              </w:rPr>
              <w:t>-</w:t>
            </w:r>
            <w:r w:rsidRPr="00870276">
              <w:rPr>
                <w:rFonts w:eastAsia="仿宋_GB2312" w:hint="eastAsia"/>
                <w:sz w:val="24"/>
                <w:szCs w:val="24"/>
              </w:rPr>
              <w:t>总分馆服务体系建设管理规范（</w:t>
            </w:r>
            <w:r w:rsidRPr="00870276">
              <w:rPr>
                <w:rFonts w:eastAsia="仿宋_GB2312" w:hint="eastAsia"/>
                <w:sz w:val="24"/>
                <w:szCs w:val="24"/>
              </w:rPr>
              <w:t>DB3304/T 032</w:t>
            </w:r>
            <w:r w:rsidRPr="00870276">
              <w:rPr>
                <w:rFonts w:eastAsia="仿宋_GB2312" w:hint="eastAsia"/>
                <w:sz w:val="24"/>
                <w:szCs w:val="24"/>
              </w:rPr>
              <w:t>—</w:t>
            </w:r>
            <w:r w:rsidRPr="00870276">
              <w:rPr>
                <w:rFonts w:eastAsia="仿宋_GB2312" w:hint="eastAsia"/>
                <w:sz w:val="24"/>
                <w:szCs w:val="24"/>
              </w:rPr>
              <w:t>2017</w:t>
            </w:r>
            <w:r w:rsidRPr="00870276">
              <w:rPr>
                <w:rFonts w:eastAsia="仿宋_GB2312" w:hint="eastAsia"/>
                <w:sz w:val="24"/>
                <w:szCs w:val="24"/>
              </w:rPr>
              <w:t>）》《文化馆总分馆服务体系管理规范（</w:t>
            </w:r>
            <w:r w:rsidRPr="00870276">
              <w:rPr>
                <w:rFonts w:eastAsia="仿宋_GB2312" w:hint="eastAsia"/>
                <w:sz w:val="24"/>
                <w:szCs w:val="24"/>
              </w:rPr>
              <w:t>DB 3304/T 029</w:t>
            </w:r>
            <w:r w:rsidRPr="00870276">
              <w:rPr>
                <w:rFonts w:eastAsia="仿宋_GB2312" w:hint="eastAsia"/>
                <w:sz w:val="24"/>
                <w:szCs w:val="24"/>
              </w:rPr>
              <w:t>—</w:t>
            </w:r>
            <w:r w:rsidRPr="00870276">
              <w:rPr>
                <w:rFonts w:eastAsia="仿宋_GB2312" w:hint="eastAsia"/>
                <w:sz w:val="24"/>
                <w:szCs w:val="24"/>
              </w:rPr>
              <w:t>2016</w:t>
            </w:r>
            <w:r w:rsidRPr="00870276">
              <w:rPr>
                <w:rFonts w:eastAsia="仿宋_GB2312" w:hint="eastAsia"/>
                <w:sz w:val="24"/>
                <w:szCs w:val="24"/>
              </w:rPr>
              <w:t>）》等三个市级地方标准；指导县市区制定出台《镇（街道）综合文化服务中心委托社会力量运营管理规范》（嘉善）、《城乡一体化公共文化体育服务规范》《村级专职文化管理员管理规范（海盐）、《村级综合文化服务中心管理规范》《文化示范户评定与管理规范》《阅读推广人服务与管理规范》（海宁）等县级地方标准。与浙江省文化和旅游厅、浙江省旅游职业学院联合、浙江旅游发展中心等编制了《全域红色旅游示范城市、示范小镇相关标准》《红色旅游资源分类、调查与评价》等标准。</w:t>
            </w:r>
          </w:p>
          <w:p w:rsidR="00787887" w:rsidRDefault="00787887" w:rsidP="00787887">
            <w:pPr>
              <w:spacing w:line="400" w:lineRule="exact"/>
              <w:ind w:firstLineChars="200" w:firstLine="480"/>
              <w:rPr>
                <w:rFonts w:eastAsia="仿宋_GB2312"/>
                <w:sz w:val="24"/>
                <w:szCs w:val="24"/>
              </w:rPr>
            </w:pPr>
            <w:r w:rsidRPr="00870276">
              <w:rPr>
                <w:rFonts w:eastAsia="仿宋_GB2312" w:hint="eastAsia"/>
                <w:sz w:val="24"/>
                <w:szCs w:val="24"/>
              </w:rPr>
              <w:t>同时嘉兴市积极促进国家、行业和省级地方标准在全市文旅机构贯彻实施。按照《旅游饭店星级的划分与评定》推荐、评选五星级、四星级、三星级饭店分别为</w:t>
            </w:r>
            <w:r w:rsidRPr="00870276">
              <w:rPr>
                <w:rFonts w:eastAsia="仿宋_GB2312" w:hint="eastAsia"/>
                <w:sz w:val="24"/>
                <w:szCs w:val="24"/>
              </w:rPr>
              <w:t>6</w:t>
            </w:r>
            <w:r w:rsidRPr="00870276">
              <w:rPr>
                <w:rFonts w:eastAsia="仿宋_GB2312" w:hint="eastAsia"/>
                <w:sz w:val="24"/>
                <w:szCs w:val="24"/>
              </w:rPr>
              <w:t>家、</w:t>
            </w:r>
            <w:r w:rsidRPr="00870276">
              <w:rPr>
                <w:rFonts w:eastAsia="仿宋_GB2312" w:hint="eastAsia"/>
                <w:sz w:val="24"/>
                <w:szCs w:val="24"/>
              </w:rPr>
              <w:t>12</w:t>
            </w:r>
            <w:r w:rsidRPr="00870276">
              <w:rPr>
                <w:rFonts w:eastAsia="仿宋_GB2312" w:hint="eastAsia"/>
                <w:sz w:val="24"/>
                <w:szCs w:val="24"/>
              </w:rPr>
              <w:t>家、</w:t>
            </w:r>
            <w:r w:rsidRPr="00870276">
              <w:rPr>
                <w:rFonts w:eastAsia="仿宋_GB2312" w:hint="eastAsia"/>
                <w:sz w:val="24"/>
                <w:szCs w:val="24"/>
              </w:rPr>
              <w:t>26</w:t>
            </w:r>
            <w:r w:rsidRPr="00870276">
              <w:rPr>
                <w:rFonts w:eastAsia="仿宋_GB2312" w:hint="eastAsia"/>
                <w:sz w:val="24"/>
                <w:szCs w:val="24"/>
              </w:rPr>
              <w:t>家。按照《旅游景区质量等级的划分与评定》要求，推荐、评选国家</w:t>
            </w:r>
            <w:r w:rsidRPr="00870276">
              <w:rPr>
                <w:rFonts w:eastAsia="仿宋_GB2312" w:hint="eastAsia"/>
                <w:sz w:val="24"/>
                <w:szCs w:val="24"/>
              </w:rPr>
              <w:t>5A</w:t>
            </w:r>
            <w:r w:rsidRPr="00870276">
              <w:rPr>
                <w:rFonts w:eastAsia="仿宋_GB2312" w:hint="eastAsia"/>
                <w:sz w:val="24"/>
                <w:szCs w:val="24"/>
              </w:rPr>
              <w:t>景区</w:t>
            </w:r>
            <w:r w:rsidRPr="00870276">
              <w:rPr>
                <w:rFonts w:eastAsia="仿宋_GB2312" w:hint="eastAsia"/>
                <w:sz w:val="24"/>
                <w:szCs w:val="24"/>
              </w:rPr>
              <w:t>3</w:t>
            </w:r>
            <w:r w:rsidRPr="00870276">
              <w:rPr>
                <w:rFonts w:eastAsia="仿宋_GB2312" w:hint="eastAsia"/>
                <w:sz w:val="24"/>
                <w:szCs w:val="24"/>
              </w:rPr>
              <w:t>家、</w:t>
            </w:r>
            <w:r w:rsidRPr="00870276">
              <w:rPr>
                <w:rFonts w:eastAsia="仿宋_GB2312" w:hint="eastAsia"/>
                <w:sz w:val="24"/>
                <w:szCs w:val="24"/>
              </w:rPr>
              <w:t>4A</w:t>
            </w:r>
            <w:r w:rsidRPr="00870276">
              <w:rPr>
                <w:rFonts w:eastAsia="仿宋_GB2312" w:hint="eastAsia"/>
                <w:sz w:val="24"/>
                <w:szCs w:val="24"/>
              </w:rPr>
              <w:t>景区</w:t>
            </w:r>
            <w:r w:rsidRPr="00870276">
              <w:rPr>
                <w:rFonts w:eastAsia="仿宋_GB2312" w:hint="eastAsia"/>
                <w:sz w:val="24"/>
                <w:szCs w:val="24"/>
              </w:rPr>
              <w:t>10</w:t>
            </w:r>
            <w:r w:rsidRPr="00870276">
              <w:rPr>
                <w:rFonts w:eastAsia="仿宋_GB2312" w:hint="eastAsia"/>
                <w:sz w:val="24"/>
                <w:szCs w:val="24"/>
              </w:rPr>
              <w:t>家、</w:t>
            </w:r>
            <w:r w:rsidRPr="00870276">
              <w:rPr>
                <w:rFonts w:eastAsia="仿宋_GB2312" w:hint="eastAsia"/>
                <w:sz w:val="24"/>
                <w:szCs w:val="24"/>
              </w:rPr>
              <w:t>3A</w:t>
            </w:r>
            <w:r w:rsidRPr="00870276">
              <w:rPr>
                <w:rFonts w:eastAsia="仿宋_GB2312" w:hint="eastAsia"/>
                <w:sz w:val="24"/>
                <w:szCs w:val="24"/>
              </w:rPr>
              <w:t>景区</w:t>
            </w:r>
            <w:r w:rsidRPr="00870276">
              <w:rPr>
                <w:rFonts w:eastAsia="仿宋_GB2312" w:hint="eastAsia"/>
                <w:sz w:val="24"/>
                <w:szCs w:val="24"/>
              </w:rPr>
              <w:t>42</w:t>
            </w:r>
            <w:r w:rsidRPr="00870276">
              <w:rPr>
                <w:rFonts w:eastAsia="仿宋_GB2312" w:hint="eastAsia"/>
                <w:sz w:val="24"/>
                <w:szCs w:val="24"/>
              </w:rPr>
              <w:t>家。根据《旅游厕所质量等级的划分与评定》，推荐、评选</w:t>
            </w:r>
            <w:r w:rsidRPr="00870276">
              <w:rPr>
                <w:rFonts w:eastAsia="仿宋_GB2312" w:hint="eastAsia"/>
                <w:sz w:val="24"/>
                <w:szCs w:val="24"/>
              </w:rPr>
              <w:t>3A</w:t>
            </w:r>
            <w:r w:rsidRPr="00870276">
              <w:rPr>
                <w:rFonts w:eastAsia="仿宋_GB2312" w:hint="eastAsia"/>
                <w:sz w:val="24"/>
                <w:szCs w:val="24"/>
              </w:rPr>
              <w:t>级旅游厕所</w:t>
            </w:r>
            <w:r w:rsidRPr="00870276">
              <w:rPr>
                <w:rFonts w:eastAsia="仿宋_GB2312" w:hint="eastAsia"/>
                <w:sz w:val="24"/>
                <w:szCs w:val="24"/>
              </w:rPr>
              <w:t>18</w:t>
            </w:r>
            <w:r w:rsidRPr="00870276">
              <w:rPr>
                <w:rFonts w:eastAsia="仿宋_GB2312" w:hint="eastAsia"/>
                <w:sz w:val="24"/>
                <w:szCs w:val="24"/>
              </w:rPr>
              <w:t>家。嘉兴市还积极推进绿色饭店、特色文化主题饭店、品质饭店评价规范、等级民宿、星级品质旅行社等省级地方标准在嘉兴的贯彻实施。</w:t>
            </w:r>
          </w:p>
          <w:p w:rsidR="00DF0CD3" w:rsidRPr="00DF0CD3" w:rsidRDefault="008539DA" w:rsidP="00DF0CD3">
            <w:pPr>
              <w:spacing w:line="400" w:lineRule="exact"/>
              <w:rPr>
                <w:rFonts w:eastAsia="仿宋_GB2312"/>
                <w:sz w:val="24"/>
                <w:szCs w:val="24"/>
              </w:rPr>
            </w:pPr>
            <w:r w:rsidRPr="008539DA">
              <w:rPr>
                <w:rFonts w:eastAsia="仿宋_GB2312"/>
                <w:b/>
                <w:noProof/>
                <w:sz w:val="24"/>
                <w:szCs w:val="24"/>
              </w:rPr>
              <w:pict>
                <v:line id="直接连接符 3" o:spid="_x0000_s1026" style="position:absolute;left:0;text-align:left;flip:y;z-index:251659264;visibility:visible" from="-5.1pt,1.4pt" to="44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" strokecolor="black [3213]"/>
              </w:pict>
            </w:r>
            <w:r w:rsidR="00DF0CD3">
              <w:rPr>
                <w:rFonts w:eastAsia="仿宋_GB2312" w:hint="eastAsia"/>
                <w:b/>
                <w:sz w:val="24"/>
                <w:szCs w:val="24"/>
              </w:rPr>
              <w:t>五、</w:t>
            </w:r>
            <w:r w:rsidR="00787887" w:rsidRPr="00DF0CD3">
              <w:rPr>
                <w:rFonts w:eastAsia="仿宋_GB2312" w:hint="eastAsia"/>
                <w:b/>
                <w:sz w:val="24"/>
                <w:szCs w:val="24"/>
              </w:rPr>
              <w:t>标准体系建设：</w:t>
            </w:r>
          </w:p>
          <w:p w:rsidR="00787887" w:rsidRPr="00DF0CD3" w:rsidRDefault="00DF0CD3" w:rsidP="00DF0CD3">
            <w:pPr>
              <w:spacing w:line="400" w:lineRule="exact"/>
              <w:rPr>
                <w:rFonts w:eastAsia="仿宋_GB2312"/>
                <w:sz w:val="24"/>
                <w:szCs w:val="24"/>
              </w:rPr>
            </w:pPr>
            <w:r>
              <w:rPr>
                <w:rFonts w:eastAsia="仿宋_GB2312" w:hint="eastAsia"/>
                <w:b/>
                <w:sz w:val="24"/>
                <w:szCs w:val="24"/>
              </w:rPr>
              <w:t xml:space="preserve">    </w:t>
            </w:r>
            <w:r w:rsidR="00787887" w:rsidRPr="00DF0CD3">
              <w:rPr>
                <w:rFonts w:eastAsia="仿宋_GB2312" w:hint="eastAsia"/>
                <w:sz w:val="24"/>
                <w:szCs w:val="24"/>
              </w:rPr>
              <w:t>围绕当前文旅融合发展、创新发展、率先发展的需要，重点抓好以下四个领域的标准制（修）订</w:t>
            </w:r>
            <w:r w:rsidR="00352DB5">
              <w:rPr>
                <w:rFonts w:eastAsia="仿宋_GB2312" w:hint="eastAsia"/>
                <w:sz w:val="24"/>
                <w:szCs w:val="24"/>
              </w:rPr>
              <w:t>，</w:t>
            </w:r>
            <w:r w:rsidR="00352DB5">
              <w:rPr>
                <w:rFonts w:eastAsia="仿宋_GB2312" w:hint="eastAsia"/>
                <w:color w:val="000000" w:themeColor="text1"/>
                <w:sz w:val="24"/>
                <w:szCs w:val="24"/>
              </w:rPr>
              <w:t>完善嘉兴市域文化和旅游标准体系</w:t>
            </w:r>
            <w:r w:rsidR="00352DB5" w:rsidRPr="00E55C67">
              <w:rPr>
                <w:rFonts w:eastAsia="仿宋_GB2312" w:hint="eastAsia"/>
                <w:color w:val="000000" w:themeColor="text1"/>
                <w:sz w:val="24"/>
                <w:szCs w:val="24"/>
              </w:rPr>
              <w:t>。</w:t>
            </w:r>
          </w:p>
          <w:p w:rsidR="00787887" w:rsidRDefault="00787887" w:rsidP="00787887">
            <w:pPr>
              <w:spacing w:line="400" w:lineRule="exact"/>
              <w:ind w:firstLineChars="250" w:firstLine="600"/>
              <w:rPr>
                <w:rFonts w:eastAsia="仿宋_GB2312"/>
                <w:sz w:val="24"/>
                <w:szCs w:val="24"/>
              </w:rPr>
            </w:pPr>
            <w:r w:rsidRPr="00906034">
              <w:rPr>
                <w:rFonts w:ascii="楷体_GB2312" w:eastAsia="楷体_GB2312" w:hint="eastAsia"/>
                <w:sz w:val="24"/>
                <w:szCs w:val="24"/>
              </w:rPr>
              <w:t>一是保障标准。</w:t>
            </w:r>
            <w:r w:rsidRPr="00906034">
              <w:rPr>
                <w:rFonts w:eastAsia="仿宋_GB2312" w:hint="eastAsia"/>
                <w:sz w:val="24"/>
                <w:szCs w:val="24"/>
              </w:rPr>
              <w:t>根据新一轮国家公共文化服务指导标准，修订文旅融合发展背景下的我市基本公共文化服务规范。</w:t>
            </w:r>
          </w:p>
          <w:p w:rsidR="00787887" w:rsidRDefault="00787887" w:rsidP="00787887">
            <w:pPr>
              <w:spacing w:line="400" w:lineRule="exact"/>
              <w:ind w:firstLineChars="250" w:firstLine="600"/>
              <w:rPr>
                <w:rFonts w:eastAsia="仿宋_GB2312"/>
                <w:sz w:val="24"/>
                <w:szCs w:val="24"/>
              </w:rPr>
            </w:pPr>
            <w:r w:rsidRPr="00906034">
              <w:rPr>
                <w:rFonts w:ascii="楷体_GB2312" w:eastAsia="楷体_GB2312" w:hint="eastAsia"/>
                <w:sz w:val="24"/>
                <w:szCs w:val="24"/>
              </w:rPr>
              <w:t>二是建设标准。</w:t>
            </w:r>
            <w:r w:rsidRPr="00906034">
              <w:rPr>
                <w:rFonts w:eastAsia="仿宋_GB2312" w:hint="eastAsia"/>
                <w:sz w:val="24"/>
                <w:szCs w:val="24"/>
              </w:rPr>
              <w:t>重点围绕我市公共文旅设施建设重点工作，探索确定各类文旅设施的建筑面积、服务功能空间、建筑设计规范等方面的标准，推动我市文旅设施布局更加合理、功能更加完备，进一步提升和完善覆盖城乡的设施网络。</w:t>
            </w:r>
          </w:p>
          <w:p w:rsidR="00787887" w:rsidRDefault="00787887" w:rsidP="00787887">
            <w:pPr>
              <w:spacing w:line="400" w:lineRule="exact"/>
              <w:ind w:firstLineChars="250" w:firstLine="600"/>
              <w:rPr>
                <w:rFonts w:eastAsia="仿宋_GB2312"/>
                <w:sz w:val="24"/>
                <w:szCs w:val="24"/>
              </w:rPr>
            </w:pPr>
            <w:r w:rsidRPr="00906034">
              <w:rPr>
                <w:rFonts w:ascii="楷体_GB2312" w:eastAsia="楷体_GB2312" w:hint="eastAsia"/>
                <w:sz w:val="24"/>
                <w:szCs w:val="24"/>
              </w:rPr>
              <w:t>三是服务标准。</w:t>
            </w:r>
            <w:r w:rsidRPr="00906034">
              <w:rPr>
                <w:rFonts w:eastAsia="仿宋_GB2312" w:hint="eastAsia"/>
                <w:sz w:val="24"/>
                <w:szCs w:val="24"/>
              </w:rPr>
              <w:t>根据构建现代公共文化服务体系和旅游目的地建设的要求，进一步完善各类服务标准。研究制定博物馆、美术馆、镇（街道）综合文化站等领域的服务规范；研究制定《城乡一体化阅读推广服务规范》《平原水乡地区乡村民宿设施与服务规范》《红色旅游接待服务规范》，探索确定服务要求、服务内容、行为规范、组织管理和服务评价等。</w:t>
            </w:r>
          </w:p>
          <w:p w:rsidR="00787887" w:rsidRPr="00787887" w:rsidRDefault="00787887" w:rsidP="00787887">
            <w:pPr>
              <w:spacing w:line="400" w:lineRule="exact"/>
              <w:ind w:firstLineChars="200" w:firstLine="480"/>
              <w:rPr>
                <w:rFonts w:eastAsia="仿宋_GB2312"/>
                <w:sz w:val="24"/>
                <w:szCs w:val="24"/>
              </w:rPr>
            </w:pPr>
            <w:r w:rsidRPr="00906034">
              <w:rPr>
                <w:rFonts w:ascii="楷体_GB2312" w:eastAsia="楷体_GB2312" w:hint="eastAsia"/>
                <w:sz w:val="24"/>
                <w:szCs w:val="24"/>
              </w:rPr>
              <w:t>四是评价标准。</w:t>
            </w:r>
            <w:r w:rsidRPr="00906034">
              <w:rPr>
                <w:rFonts w:eastAsia="仿宋_GB2312" w:hint="eastAsia"/>
                <w:sz w:val="24"/>
                <w:szCs w:val="24"/>
              </w:rPr>
              <w:t>根据新形势的发展</w:t>
            </w:r>
            <w:r>
              <w:rPr>
                <w:rFonts w:eastAsia="仿宋_GB2312" w:hint="eastAsia"/>
                <w:sz w:val="24"/>
                <w:szCs w:val="24"/>
              </w:rPr>
              <w:t>，</w:t>
            </w:r>
            <w:r w:rsidRPr="00906034">
              <w:rPr>
                <w:rFonts w:eastAsia="仿宋_GB2312" w:hint="eastAsia"/>
                <w:sz w:val="24"/>
                <w:szCs w:val="24"/>
              </w:rPr>
              <w:t>着眼于提升发展水平和服务质量</w:t>
            </w:r>
            <w:r>
              <w:rPr>
                <w:rFonts w:eastAsia="仿宋_GB2312" w:hint="eastAsia"/>
                <w:sz w:val="24"/>
                <w:szCs w:val="24"/>
              </w:rPr>
              <w:t>，</w:t>
            </w:r>
            <w:r w:rsidRPr="00906034">
              <w:rPr>
                <w:rFonts w:eastAsia="仿宋_GB2312" w:hint="eastAsia"/>
                <w:sz w:val="24"/>
                <w:szCs w:val="24"/>
              </w:rPr>
              <w:t>进一步完</w:t>
            </w:r>
            <w:r w:rsidRPr="00906034">
              <w:rPr>
                <w:rFonts w:eastAsia="仿宋_GB2312" w:hint="eastAsia"/>
                <w:sz w:val="24"/>
                <w:szCs w:val="24"/>
              </w:rPr>
              <w:lastRenderedPageBreak/>
              <w:t>善和规范文旅领域各类评价载体和评价指标</w:t>
            </w:r>
            <w:r>
              <w:rPr>
                <w:rFonts w:eastAsia="仿宋_GB2312" w:hint="eastAsia"/>
                <w:sz w:val="24"/>
                <w:szCs w:val="24"/>
              </w:rPr>
              <w:t>，</w:t>
            </w:r>
            <w:r w:rsidRPr="00906034">
              <w:rPr>
                <w:rFonts w:eastAsia="仿宋_GB2312" w:hint="eastAsia"/>
                <w:sz w:val="24"/>
                <w:szCs w:val="24"/>
              </w:rPr>
              <w:t>按照标准要求进行考评和定级活动</w:t>
            </w:r>
            <w:r>
              <w:rPr>
                <w:rFonts w:eastAsia="仿宋_GB2312" w:hint="eastAsia"/>
                <w:sz w:val="24"/>
                <w:szCs w:val="24"/>
              </w:rPr>
              <w:t>，</w:t>
            </w:r>
            <w:r w:rsidRPr="00906034">
              <w:rPr>
                <w:rFonts w:eastAsia="仿宋_GB2312" w:hint="eastAsia"/>
                <w:sz w:val="24"/>
                <w:szCs w:val="24"/>
              </w:rPr>
              <w:t>发挥好评价</w:t>
            </w:r>
            <w:r>
              <w:rPr>
                <w:rFonts w:eastAsia="仿宋_GB2312" w:hint="eastAsia"/>
                <w:sz w:val="24"/>
                <w:szCs w:val="24"/>
              </w:rPr>
              <w:t>“</w:t>
            </w:r>
            <w:r w:rsidRPr="00906034">
              <w:rPr>
                <w:rFonts w:eastAsia="仿宋_GB2312" w:hint="eastAsia"/>
                <w:sz w:val="24"/>
                <w:szCs w:val="24"/>
              </w:rPr>
              <w:t>指挥棒</w:t>
            </w:r>
            <w:r>
              <w:rPr>
                <w:rFonts w:eastAsia="仿宋_GB2312" w:hint="eastAsia"/>
                <w:sz w:val="24"/>
                <w:szCs w:val="24"/>
              </w:rPr>
              <w:t>”“</w:t>
            </w:r>
            <w:r w:rsidRPr="00906034">
              <w:rPr>
                <w:rFonts w:eastAsia="仿宋_GB2312" w:hint="eastAsia"/>
                <w:sz w:val="24"/>
                <w:szCs w:val="24"/>
              </w:rPr>
              <w:t>风向标</w:t>
            </w:r>
            <w:r>
              <w:rPr>
                <w:rFonts w:eastAsia="仿宋_GB2312" w:hint="eastAsia"/>
                <w:sz w:val="24"/>
                <w:szCs w:val="24"/>
              </w:rPr>
              <w:t>”</w:t>
            </w:r>
            <w:r w:rsidRPr="00906034">
              <w:rPr>
                <w:rFonts w:eastAsia="仿宋_GB2312" w:hint="eastAsia"/>
                <w:sz w:val="24"/>
                <w:szCs w:val="24"/>
              </w:rPr>
              <w:t>作用。</w:t>
            </w:r>
          </w:p>
        </w:tc>
      </w:tr>
      <w:tr w:rsidR="00105732" w:rsidTr="000D3FED">
        <w:trPr>
          <w:trHeight w:val="11210"/>
        </w:trPr>
        <w:tc>
          <w:tcPr>
            <w:tcW w:w="9000" w:type="dxa"/>
            <w:gridSpan w:val="10"/>
          </w:tcPr>
          <w:p w:rsidR="00105732" w:rsidRDefault="00105732" w:rsidP="00906034">
            <w:pPr>
              <w:spacing w:line="400" w:lineRule="exact"/>
              <w:rPr>
                <w:rFonts w:eastAsia="仿宋_GB2312"/>
                <w:b/>
                <w:sz w:val="24"/>
                <w:szCs w:val="24"/>
              </w:rPr>
            </w:pPr>
            <w:r w:rsidRPr="00C2725C">
              <w:rPr>
                <w:rFonts w:eastAsia="仿宋_GB2312" w:hint="eastAsia"/>
                <w:b/>
                <w:sz w:val="24"/>
                <w:szCs w:val="24"/>
              </w:rPr>
              <w:lastRenderedPageBreak/>
              <w:t>六</w:t>
            </w:r>
            <w:r w:rsidRPr="00C2725C">
              <w:rPr>
                <w:rFonts w:eastAsia="仿宋_GB2312"/>
                <w:b/>
                <w:sz w:val="24"/>
                <w:szCs w:val="24"/>
              </w:rPr>
              <w:t>、拟开展标准化工作内容：</w:t>
            </w:r>
          </w:p>
          <w:p w:rsidR="00105732" w:rsidRDefault="00105732" w:rsidP="00AB6A2F">
            <w:pPr>
              <w:spacing w:line="400" w:lineRule="exact"/>
              <w:ind w:firstLineChars="200" w:firstLine="480"/>
              <w:rPr>
                <w:rFonts w:eastAsia="仿宋_GB2312"/>
                <w:sz w:val="24"/>
                <w:szCs w:val="24"/>
              </w:rPr>
            </w:pPr>
            <w:r w:rsidRPr="000F0220">
              <w:rPr>
                <w:rFonts w:ascii="楷体_GB2312" w:eastAsia="楷体_GB2312" w:hint="eastAsia"/>
                <w:sz w:val="24"/>
                <w:szCs w:val="24"/>
              </w:rPr>
              <w:t>1.主动承担国家标准、地方标准和行业标准的研究与起草工作。</w:t>
            </w:r>
            <w:r w:rsidRPr="000F0220">
              <w:rPr>
                <w:rFonts w:eastAsia="仿宋_GB2312" w:hint="eastAsia"/>
                <w:sz w:val="24"/>
                <w:szCs w:val="24"/>
              </w:rPr>
              <w:t>认真总结</w:t>
            </w:r>
            <w:r>
              <w:rPr>
                <w:rFonts w:eastAsia="仿宋_GB2312" w:hint="eastAsia"/>
                <w:sz w:val="24"/>
                <w:szCs w:val="24"/>
              </w:rPr>
              <w:t>嘉兴</w:t>
            </w:r>
            <w:r w:rsidRPr="000F0220">
              <w:rPr>
                <w:rFonts w:eastAsia="仿宋_GB2312" w:hint="eastAsia"/>
                <w:sz w:val="24"/>
                <w:szCs w:val="24"/>
              </w:rPr>
              <w:t>在文旅发展方面的先发优势和经验做法</w:t>
            </w:r>
            <w:r>
              <w:rPr>
                <w:rFonts w:eastAsia="仿宋_GB2312" w:hint="eastAsia"/>
                <w:sz w:val="24"/>
                <w:szCs w:val="24"/>
              </w:rPr>
              <w:t>，</w:t>
            </w:r>
            <w:r w:rsidRPr="000F0220">
              <w:rPr>
                <w:rFonts w:eastAsia="仿宋_GB2312" w:hint="eastAsia"/>
                <w:sz w:val="24"/>
                <w:szCs w:val="24"/>
              </w:rPr>
              <w:t>加大先试先行</w:t>
            </w:r>
            <w:r>
              <w:rPr>
                <w:rFonts w:eastAsia="仿宋_GB2312" w:hint="eastAsia"/>
                <w:sz w:val="24"/>
                <w:szCs w:val="24"/>
              </w:rPr>
              <w:t>，</w:t>
            </w:r>
            <w:r w:rsidRPr="000F0220">
              <w:rPr>
                <w:rFonts w:eastAsia="仿宋_GB2312" w:hint="eastAsia"/>
                <w:sz w:val="24"/>
                <w:szCs w:val="24"/>
              </w:rPr>
              <w:t>主动研究</w:t>
            </w:r>
            <w:r>
              <w:rPr>
                <w:rFonts w:eastAsia="仿宋_GB2312" w:hint="eastAsia"/>
                <w:sz w:val="24"/>
                <w:szCs w:val="24"/>
              </w:rPr>
              <w:t>和把嘉兴现有地方标准上升为国家标准和行业标准。</w:t>
            </w:r>
          </w:p>
          <w:p w:rsidR="00105732" w:rsidRDefault="00105732" w:rsidP="00AB6A2F">
            <w:pPr>
              <w:spacing w:line="400" w:lineRule="exact"/>
              <w:ind w:firstLineChars="200" w:firstLine="480"/>
              <w:rPr>
                <w:rFonts w:eastAsia="仿宋_GB2312"/>
                <w:sz w:val="24"/>
                <w:szCs w:val="24"/>
              </w:rPr>
            </w:pPr>
            <w:r w:rsidRPr="000F0220">
              <w:rPr>
                <w:rFonts w:ascii="楷体_GB2312" w:eastAsia="楷体_GB2312" w:hint="eastAsia"/>
                <w:sz w:val="24"/>
                <w:szCs w:val="24"/>
              </w:rPr>
              <w:t>2.推进长三角文旅标准一体化</w:t>
            </w:r>
            <w:r>
              <w:rPr>
                <w:rFonts w:ascii="楷体_GB2312" w:eastAsia="楷体_GB2312" w:hint="eastAsia"/>
                <w:sz w:val="24"/>
                <w:szCs w:val="24"/>
              </w:rPr>
              <w:t>。</w:t>
            </w:r>
            <w:r w:rsidRPr="000F0220">
              <w:rPr>
                <w:rFonts w:eastAsia="仿宋_GB2312" w:hint="eastAsia"/>
                <w:sz w:val="24"/>
                <w:szCs w:val="24"/>
              </w:rPr>
              <w:t>根据长三角发展一体化发展战略</w:t>
            </w:r>
            <w:r>
              <w:rPr>
                <w:rFonts w:eastAsia="仿宋_GB2312" w:hint="eastAsia"/>
                <w:sz w:val="24"/>
                <w:szCs w:val="24"/>
              </w:rPr>
              <w:t>，</w:t>
            </w:r>
            <w:r w:rsidRPr="000F0220">
              <w:rPr>
                <w:rFonts w:eastAsia="仿宋_GB2312" w:hint="eastAsia"/>
                <w:sz w:val="24"/>
                <w:szCs w:val="24"/>
              </w:rPr>
              <w:t>加强</w:t>
            </w:r>
            <w:r>
              <w:rPr>
                <w:rFonts w:eastAsia="仿宋_GB2312" w:hint="eastAsia"/>
                <w:sz w:val="24"/>
                <w:szCs w:val="24"/>
              </w:rPr>
              <w:t>与长三角地区城市文旅标准化技术委员会的合作，参与</w:t>
            </w:r>
            <w:r w:rsidRPr="000F0220">
              <w:rPr>
                <w:rFonts w:eastAsia="仿宋_GB2312" w:hint="eastAsia"/>
                <w:sz w:val="24"/>
                <w:szCs w:val="24"/>
              </w:rPr>
              <w:t>长三角文旅标准化协作会议</w:t>
            </w:r>
            <w:r>
              <w:rPr>
                <w:rFonts w:eastAsia="仿宋_GB2312" w:hint="eastAsia"/>
                <w:sz w:val="24"/>
                <w:szCs w:val="24"/>
              </w:rPr>
              <w:t>和</w:t>
            </w:r>
            <w:r w:rsidRPr="000F0220">
              <w:rPr>
                <w:rFonts w:eastAsia="仿宋_GB2312" w:hint="eastAsia"/>
                <w:sz w:val="24"/>
                <w:szCs w:val="24"/>
              </w:rPr>
              <w:t>长三角文旅标准化联盟。在专家互认互聘、质量等级交叉互评等方面积极探索创新</w:t>
            </w:r>
            <w:r>
              <w:rPr>
                <w:rFonts w:eastAsia="仿宋_GB2312" w:hint="eastAsia"/>
                <w:sz w:val="24"/>
                <w:szCs w:val="24"/>
              </w:rPr>
              <w:t>，</w:t>
            </w:r>
            <w:r w:rsidRPr="000F0220">
              <w:rPr>
                <w:rFonts w:eastAsia="仿宋_GB2312" w:hint="eastAsia"/>
                <w:sz w:val="24"/>
                <w:szCs w:val="24"/>
              </w:rPr>
              <w:t>不断放大区域标准一体化的乘数效应。积极</w:t>
            </w:r>
            <w:r>
              <w:rPr>
                <w:rFonts w:eastAsia="仿宋_GB2312" w:hint="eastAsia"/>
                <w:sz w:val="24"/>
                <w:szCs w:val="24"/>
              </w:rPr>
              <w:t>参与制（修）定一批</w:t>
            </w:r>
            <w:r w:rsidRPr="000F0220">
              <w:rPr>
                <w:rFonts w:eastAsia="仿宋_GB2312" w:hint="eastAsia"/>
                <w:sz w:val="24"/>
                <w:szCs w:val="24"/>
              </w:rPr>
              <w:t>长三角通用的地方标准。</w:t>
            </w:r>
          </w:p>
          <w:p w:rsidR="00105732" w:rsidRPr="00906034" w:rsidRDefault="00105732" w:rsidP="00AB6A2F">
            <w:pPr>
              <w:spacing w:line="400" w:lineRule="exact"/>
              <w:ind w:firstLineChars="200" w:firstLine="480"/>
              <w:rPr>
                <w:rFonts w:eastAsia="仿宋_GB2312"/>
                <w:b/>
                <w:sz w:val="24"/>
                <w:szCs w:val="24"/>
              </w:rPr>
            </w:pPr>
            <w:r w:rsidRPr="0019729F">
              <w:rPr>
                <w:rFonts w:ascii="楷体_GB2312" w:eastAsia="楷体_GB2312" w:hint="eastAsia"/>
                <w:sz w:val="24"/>
                <w:szCs w:val="24"/>
              </w:rPr>
              <w:t>3.加强急需标准制</w:t>
            </w:r>
            <w:r>
              <w:rPr>
                <w:rFonts w:ascii="楷体_GB2312" w:eastAsia="楷体_GB2312" w:hint="eastAsia"/>
                <w:sz w:val="24"/>
                <w:szCs w:val="24"/>
              </w:rPr>
              <w:t>（修）</w:t>
            </w:r>
            <w:r>
              <w:rPr>
                <w:rFonts w:eastAsia="仿宋_GB2312" w:hint="eastAsia"/>
                <w:sz w:val="24"/>
                <w:szCs w:val="24"/>
              </w:rPr>
              <w:t>订</w:t>
            </w:r>
            <w:r w:rsidRPr="0019729F">
              <w:rPr>
                <w:rFonts w:ascii="楷体_GB2312" w:eastAsia="楷体_GB2312" w:hint="eastAsia"/>
                <w:sz w:val="24"/>
                <w:szCs w:val="24"/>
              </w:rPr>
              <w:t>。</w:t>
            </w:r>
            <w:r w:rsidRPr="0019729F">
              <w:rPr>
                <w:rFonts w:eastAsia="仿宋_GB2312" w:hint="eastAsia"/>
                <w:sz w:val="24"/>
                <w:szCs w:val="24"/>
              </w:rPr>
              <w:t>围绕</w:t>
            </w:r>
            <w:r>
              <w:rPr>
                <w:rFonts w:eastAsia="仿宋_GB2312" w:hint="eastAsia"/>
                <w:sz w:val="24"/>
                <w:szCs w:val="24"/>
              </w:rPr>
              <w:t>文旅标准化服务体系，先期启动</w:t>
            </w:r>
            <w:r w:rsidRPr="00906034">
              <w:rPr>
                <w:rFonts w:eastAsia="仿宋_GB2312" w:hint="eastAsia"/>
                <w:sz w:val="24"/>
                <w:szCs w:val="24"/>
              </w:rPr>
              <w:t>《城乡一体化阅读推广服务规范》《平原水乡地区乡村民宿设施与服务规范》</w:t>
            </w:r>
            <w:r>
              <w:rPr>
                <w:rFonts w:eastAsia="仿宋_GB2312" w:hint="eastAsia"/>
                <w:sz w:val="24"/>
                <w:szCs w:val="24"/>
              </w:rPr>
              <w:t>的制定，适时修订《基本公共文化服务规范》嘉兴地方标准。根据文化旅游事业、旅游产业的发展需求，协调相关部门、有关单位组织推动制订一批地方标准。</w:t>
            </w:r>
          </w:p>
          <w:p w:rsidR="00105732" w:rsidRDefault="00105732" w:rsidP="00AB6A2F">
            <w:pPr>
              <w:spacing w:line="400" w:lineRule="exact"/>
              <w:ind w:firstLineChars="200" w:firstLine="480"/>
              <w:rPr>
                <w:rFonts w:eastAsia="仿宋_GB2312"/>
                <w:sz w:val="24"/>
                <w:szCs w:val="24"/>
              </w:rPr>
            </w:pPr>
            <w:r w:rsidRPr="008846CD">
              <w:rPr>
                <w:rFonts w:ascii="楷体_GB2312" w:eastAsia="楷体_GB2312" w:hint="eastAsia"/>
                <w:sz w:val="24"/>
                <w:szCs w:val="24"/>
              </w:rPr>
              <w:t>4.强化文旅标准宣贯与实施。</w:t>
            </w:r>
            <w:r w:rsidRPr="008846CD">
              <w:rPr>
                <w:rFonts w:eastAsia="仿宋_GB2312" w:hint="eastAsia"/>
                <w:sz w:val="24"/>
                <w:szCs w:val="24"/>
              </w:rPr>
              <w:t>加大标准实施力度。发挥各级文旅行政部门的作用</w:t>
            </w:r>
            <w:r>
              <w:rPr>
                <w:rFonts w:eastAsia="仿宋_GB2312" w:hint="eastAsia"/>
                <w:sz w:val="24"/>
                <w:szCs w:val="24"/>
              </w:rPr>
              <w:t>，</w:t>
            </w:r>
            <w:r w:rsidRPr="008846CD">
              <w:rPr>
                <w:rFonts w:eastAsia="仿宋_GB2312" w:hint="eastAsia"/>
                <w:sz w:val="24"/>
                <w:szCs w:val="24"/>
              </w:rPr>
              <w:t>推动各类文旅标准的组织实施。积极运用质量等级评定、市场监管等手段</w:t>
            </w:r>
            <w:r>
              <w:rPr>
                <w:rFonts w:eastAsia="仿宋_GB2312" w:hint="eastAsia"/>
                <w:sz w:val="24"/>
                <w:szCs w:val="24"/>
              </w:rPr>
              <w:t>，</w:t>
            </w:r>
            <w:r w:rsidRPr="008846CD">
              <w:rPr>
                <w:rFonts w:eastAsia="仿宋_GB2312" w:hint="eastAsia"/>
                <w:sz w:val="24"/>
                <w:szCs w:val="24"/>
              </w:rPr>
              <w:t>促进文旅标准的实施。鼓励文旅企业和社会团体通过自愿承诺的方式实施相关</w:t>
            </w:r>
            <w:r>
              <w:rPr>
                <w:rFonts w:eastAsia="仿宋_GB2312" w:hint="eastAsia"/>
                <w:sz w:val="24"/>
                <w:szCs w:val="24"/>
              </w:rPr>
              <w:t>标准。</w:t>
            </w:r>
            <w:r w:rsidRPr="008846CD">
              <w:rPr>
                <w:rFonts w:eastAsia="仿宋_GB2312" w:hint="eastAsia"/>
                <w:sz w:val="24"/>
                <w:szCs w:val="24"/>
              </w:rPr>
              <w:t>大力发展社会第三方机构开展标准实施工作。定期对标准绩效进行评估。扩大标准化示范效应。鼓励支持部分基础较好、潜力较大的</w:t>
            </w:r>
            <w:r>
              <w:rPr>
                <w:rFonts w:eastAsia="仿宋_GB2312" w:hint="eastAsia"/>
                <w:sz w:val="24"/>
                <w:szCs w:val="24"/>
              </w:rPr>
              <w:t>县（市、区）</w:t>
            </w:r>
            <w:r w:rsidRPr="008846CD">
              <w:rPr>
                <w:rFonts w:eastAsia="仿宋_GB2312" w:hint="eastAsia"/>
                <w:sz w:val="24"/>
                <w:szCs w:val="24"/>
              </w:rPr>
              <w:t>、文旅企事业单位</w:t>
            </w:r>
            <w:r>
              <w:rPr>
                <w:rFonts w:eastAsia="仿宋_GB2312" w:hint="eastAsia"/>
                <w:sz w:val="24"/>
                <w:szCs w:val="24"/>
              </w:rPr>
              <w:t>，</w:t>
            </w:r>
            <w:r w:rsidRPr="008846CD">
              <w:rPr>
                <w:rFonts w:eastAsia="仿宋_GB2312" w:hint="eastAsia"/>
                <w:sz w:val="24"/>
                <w:szCs w:val="24"/>
              </w:rPr>
              <w:t>开展各类文旅标准化试点工作</w:t>
            </w:r>
            <w:r>
              <w:rPr>
                <w:rFonts w:eastAsia="仿宋_GB2312" w:hint="eastAsia"/>
                <w:sz w:val="24"/>
                <w:szCs w:val="24"/>
              </w:rPr>
              <w:t>，</w:t>
            </w:r>
            <w:r w:rsidRPr="008846CD">
              <w:rPr>
                <w:rFonts w:eastAsia="仿宋_GB2312" w:hint="eastAsia"/>
                <w:sz w:val="24"/>
                <w:szCs w:val="24"/>
              </w:rPr>
              <w:t>积极参与国家级或省级标准化试点项目。积极培育一批文旅标准化示范单位</w:t>
            </w:r>
            <w:r>
              <w:rPr>
                <w:rFonts w:eastAsia="仿宋_GB2312" w:hint="eastAsia"/>
                <w:sz w:val="24"/>
                <w:szCs w:val="24"/>
              </w:rPr>
              <w:t>，</w:t>
            </w:r>
            <w:r w:rsidRPr="008846CD">
              <w:rPr>
                <w:rFonts w:eastAsia="仿宋_GB2312" w:hint="eastAsia"/>
                <w:sz w:val="24"/>
                <w:szCs w:val="24"/>
              </w:rPr>
              <w:t>推出一批标准化精品示范项目</w:t>
            </w:r>
            <w:r>
              <w:rPr>
                <w:rFonts w:eastAsia="仿宋_GB2312" w:hint="eastAsia"/>
                <w:sz w:val="24"/>
                <w:szCs w:val="24"/>
              </w:rPr>
              <w:t>，</w:t>
            </w:r>
            <w:r w:rsidRPr="008846CD">
              <w:rPr>
                <w:rFonts w:eastAsia="仿宋_GB2312" w:hint="eastAsia"/>
                <w:sz w:val="24"/>
                <w:szCs w:val="24"/>
              </w:rPr>
              <w:t>塑造一批标准化知名品牌。建立重要文旅标准新闻发布制度。制定年度宣贯培训计划</w:t>
            </w:r>
            <w:r>
              <w:rPr>
                <w:rFonts w:eastAsia="仿宋_GB2312" w:hint="eastAsia"/>
                <w:sz w:val="24"/>
                <w:szCs w:val="24"/>
              </w:rPr>
              <w:t>，</w:t>
            </w:r>
            <w:r w:rsidRPr="008846CD">
              <w:rPr>
                <w:rFonts w:eastAsia="仿宋_GB2312" w:hint="eastAsia"/>
                <w:sz w:val="24"/>
                <w:szCs w:val="24"/>
              </w:rPr>
              <w:t>扩大标准化知识宣传</w:t>
            </w:r>
            <w:r>
              <w:rPr>
                <w:rFonts w:eastAsia="仿宋_GB2312" w:hint="eastAsia"/>
                <w:sz w:val="24"/>
                <w:szCs w:val="24"/>
              </w:rPr>
              <w:t>，</w:t>
            </w:r>
            <w:r w:rsidRPr="008846CD">
              <w:rPr>
                <w:rFonts w:eastAsia="仿宋_GB2312" w:hint="eastAsia"/>
                <w:sz w:val="24"/>
                <w:szCs w:val="24"/>
              </w:rPr>
              <w:t>增强全社会标准化意识。</w:t>
            </w:r>
          </w:p>
          <w:p w:rsidR="00105732" w:rsidRPr="00906034" w:rsidRDefault="00105732" w:rsidP="00AB6A2F">
            <w:pPr>
              <w:spacing w:line="400" w:lineRule="exact"/>
              <w:ind w:firstLineChars="200" w:firstLine="480"/>
              <w:rPr>
                <w:rFonts w:eastAsia="仿宋_GB2312"/>
                <w:b/>
                <w:sz w:val="24"/>
                <w:szCs w:val="24"/>
              </w:rPr>
            </w:pPr>
            <w:r w:rsidRPr="008846CD">
              <w:rPr>
                <w:rFonts w:ascii="楷体_GB2312" w:eastAsia="楷体_GB2312" w:hint="eastAsia"/>
                <w:sz w:val="24"/>
                <w:szCs w:val="24"/>
              </w:rPr>
              <w:t>5.加强标准化基础建设</w:t>
            </w:r>
            <w:r>
              <w:rPr>
                <w:rFonts w:ascii="楷体_GB2312" w:eastAsia="楷体_GB2312" w:hint="eastAsia"/>
                <w:sz w:val="24"/>
                <w:szCs w:val="24"/>
              </w:rPr>
              <w:t>。</w:t>
            </w:r>
            <w:r w:rsidRPr="008846CD">
              <w:rPr>
                <w:rFonts w:eastAsia="仿宋_GB2312" w:hint="eastAsia"/>
                <w:sz w:val="24"/>
                <w:szCs w:val="24"/>
              </w:rPr>
              <w:t>加强标准化组织建设</w:t>
            </w:r>
            <w:r>
              <w:rPr>
                <w:rFonts w:eastAsia="仿宋_GB2312" w:hint="eastAsia"/>
                <w:sz w:val="24"/>
                <w:szCs w:val="24"/>
              </w:rPr>
              <w:t>，</w:t>
            </w:r>
            <w:r w:rsidRPr="008846CD">
              <w:rPr>
                <w:rFonts w:eastAsia="仿宋_GB2312" w:hint="eastAsia"/>
                <w:sz w:val="24"/>
                <w:szCs w:val="24"/>
              </w:rPr>
              <w:t>健全</w:t>
            </w:r>
            <w:r>
              <w:rPr>
                <w:rFonts w:eastAsia="仿宋_GB2312" w:hint="eastAsia"/>
                <w:sz w:val="24"/>
                <w:szCs w:val="24"/>
              </w:rPr>
              <w:t>县（市、区）</w:t>
            </w:r>
            <w:r w:rsidRPr="008846CD">
              <w:rPr>
                <w:rFonts w:eastAsia="仿宋_GB2312" w:hint="eastAsia"/>
                <w:sz w:val="24"/>
                <w:szCs w:val="24"/>
              </w:rPr>
              <w:t>文旅行政部门的标准化工作机构</w:t>
            </w:r>
            <w:r>
              <w:rPr>
                <w:rFonts w:eastAsia="仿宋_GB2312" w:hint="eastAsia"/>
                <w:sz w:val="24"/>
                <w:szCs w:val="24"/>
              </w:rPr>
              <w:t>，明确责任部门</w:t>
            </w:r>
            <w:r w:rsidRPr="008846CD">
              <w:rPr>
                <w:rFonts w:eastAsia="仿宋_GB2312" w:hint="eastAsia"/>
                <w:sz w:val="24"/>
                <w:szCs w:val="24"/>
              </w:rPr>
              <w:t>。</w:t>
            </w:r>
            <w:r>
              <w:rPr>
                <w:rFonts w:eastAsia="仿宋_GB2312" w:hint="eastAsia"/>
                <w:sz w:val="24"/>
                <w:szCs w:val="24"/>
              </w:rPr>
              <w:t>完善嘉兴市</w:t>
            </w:r>
            <w:r w:rsidRPr="008846CD">
              <w:rPr>
                <w:rFonts w:eastAsia="仿宋_GB2312" w:hint="eastAsia"/>
                <w:sz w:val="24"/>
                <w:szCs w:val="24"/>
              </w:rPr>
              <w:t>文化和旅游标准化技术委员会</w:t>
            </w:r>
            <w:r>
              <w:rPr>
                <w:rFonts w:eastAsia="仿宋_GB2312" w:hint="eastAsia"/>
                <w:sz w:val="24"/>
                <w:szCs w:val="24"/>
              </w:rPr>
              <w:t>运行机制，</w:t>
            </w:r>
            <w:r w:rsidRPr="008846CD">
              <w:rPr>
                <w:rFonts w:eastAsia="仿宋_GB2312" w:hint="eastAsia"/>
                <w:sz w:val="24"/>
                <w:szCs w:val="24"/>
              </w:rPr>
              <w:t>受行业主管部门的委托</w:t>
            </w:r>
            <w:r>
              <w:rPr>
                <w:rFonts w:eastAsia="仿宋_GB2312" w:hint="eastAsia"/>
                <w:sz w:val="24"/>
                <w:szCs w:val="24"/>
              </w:rPr>
              <w:t>，</w:t>
            </w:r>
            <w:r w:rsidRPr="008846CD">
              <w:rPr>
                <w:rFonts w:eastAsia="仿宋_GB2312" w:hint="eastAsia"/>
                <w:sz w:val="24"/>
                <w:szCs w:val="24"/>
              </w:rPr>
              <w:t>承担本专业技术领域内地方标准的立项论证、技术审查、绩效评估和复审工作</w:t>
            </w:r>
            <w:r>
              <w:rPr>
                <w:rFonts w:eastAsia="仿宋_GB2312" w:hint="eastAsia"/>
                <w:sz w:val="24"/>
                <w:szCs w:val="24"/>
              </w:rPr>
              <w:t>。</w:t>
            </w:r>
            <w:r w:rsidRPr="008846CD">
              <w:rPr>
                <w:rFonts w:eastAsia="仿宋_GB2312" w:hint="eastAsia"/>
                <w:sz w:val="24"/>
                <w:szCs w:val="24"/>
              </w:rPr>
              <w:t>培养标准化人才</w:t>
            </w:r>
            <w:r>
              <w:rPr>
                <w:rFonts w:eastAsia="仿宋_GB2312" w:hint="eastAsia"/>
                <w:sz w:val="24"/>
                <w:szCs w:val="24"/>
              </w:rPr>
              <w:t>，</w:t>
            </w:r>
            <w:r w:rsidRPr="008846CD">
              <w:rPr>
                <w:rFonts w:eastAsia="仿宋_GB2312" w:hint="eastAsia"/>
                <w:sz w:val="24"/>
                <w:szCs w:val="24"/>
              </w:rPr>
              <w:t>建立文旅标准专家库</w:t>
            </w:r>
            <w:r>
              <w:rPr>
                <w:rFonts w:eastAsia="仿宋_GB2312" w:hint="eastAsia"/>
                <w:sz w:val="24"/>
                <w:szCs w:val="24"/>
              </w:rPr>
              <w:t>，</w:t>
            </w:r>
            <w:r w:rsidRPr="008846CD">
              <w:rPr>
                <w:rFonts w:eastAsia="仿宋_GB2312" w:hint="eastAsia"/>
                <w:sz w:val="24"/>
                <w:szCs w:val="24"/>
              </w:rPr>
              <w:t>培育一批标准研究和制定的文旅企事业单位及社会团体</w:t>
            </w:r>
            <w:r>
              <w:rPr>
                <w:rFonts w:eastAsia="仿宋_GB2312" w:hint="eastAsia"/>
                <w:sz w:val="24"/>
                <w:szCs w:val="24"/>
              </w:rPr>
              <w:t>，</w:t>
            </w:r>
            <w:r w:rsidRPr="008846CD">
              <w:rPr>
                <w:rFonts w:eastAsia="仿宋_GB2312" w:hint="eastAsia"/>
                <w:sz w:val="24"/>
                <w:szCs w:val="24"/>
              </w:rPr>
              <w:t>形成有一定规模和业务水平的文旅标准化建设队伍。加强标准理论研究</w:t>
            </w:r>
            <w:r>
              <w:rPr>
                <w:rFonts w:eastAsia="仿宋_GB2312" w:hint="eastAsia"/>
                <w:sz w:val="24"/>
                <w:szCs w:val="24"/>
              </w:rPr>
              <w:t>，</w:t>
            </w:r>
            <w:r w:rsidRPr="008846CD">
              <w:rPr>
                <w:rFonts w:eastAsia="仿宋_GB2312" w:hint="eastAsia"/>
                <w:sz w:val="24"/>
                <w:szCs w:val="24"/>
              </w:rPr>
              <w:t>搭建政产学研用相结合的协作平台</w:t>
            </w:r>
            <w:r>
              <w:rPr>
                <w:rFonts w:eastAsia="仿宋_GB2312" w:hint="eastAsia"/>
                <w:sz w:val="24"/>
                <w:szCs w:val="24"/>
              </w:rPr>
              <w:t>，</w:t>
            </w:r>
            <w:r w:rsidRPr="008846CD">
              <w:rPr>
                <w:rFonts w:eastAsia="仿宋_GB2312" w:hint="eastAsia"/>
                <w:sz w:val="24"/>
                <w:szCs w:val="24"/>
              </w:rPr>
              <w:t>推出一批文旅标准化基础理论研究成果。</w:t>
            </w:r>
          </w:p>
        </w:tc>
      </w:tr>
      <w:tr w:rsidR="001E7587" w:rsidTr="005E471C">
        <w:trPr>
          <w:trHeight w:val="1974"/>
        </w:trPr>
        <w:tc>
          <w:tcPr>
            <w:tcW w:w="9000" w:type="dxa"/>
            <w:gridSpan w:val="10"/>
          </w:tcPr>
          <w:p w:rsidR="001E7587" w:rsidRPr="00B053BC" w:rsidRDefault="001E7587" w:rsidP="005C142E">
            <w:pPr>
              <w:spacing w:line="400" w:lineRule="exact"/>
              <w:rPr>
                <w:rFonts w:eastAsia="仿宋_GB2312"/>
                <w:b/>
                <w:sz w:val="24"/>
                <w:szCs w:val="24"/>
              </w:rPr>
            </w:pPr>
            <w:r w:rsidRPr="00B053BC">
              <w:rPr>
                <w:rFonts w:eastAsia="仿宋_GB2312" w:hint="eastAsia"/>
                <w:b/>
                <w:sz w:val="24"/>
                <w:szCs w:val="24"/>
              </w:rPr>
              <w:lastRenderedPageBreak/>
              <w:t>七</w:t>
            </w:r>
            <w:r w:rsidRPr="00B053BC">
              <w:rPr>
                <w:rFonts w:eastAsia="仿宋_GB2312"/>
                <w:b/>
                <w:sz w:val="24"/>
                <w:szCs w:val="24"/>
              </w:rPr>
              <w:t>、秘书处</w:t>
            </w:r>
            <w:r w:rsidRPr="00B053BC">
              <w:rPr>
                <w:rFonts w:eastAsia="仿宋_GB2312" w:hint="eastAsia"/>
                <w:b/>
                <w:sz w:val="24"/>
                <w:szCs w:val="24"/>
              </w:rPr>
              <w:t>拟</w:t>
            </w:r>
            <w:r w:rsidRPr="00B053BC">
              <w:rPr>
                <w:rFonts w:eastAsia="仿宋_GB2312"/>
                <w:b/>
                <w:sz w:val="24"/>
                <w:szCs w:val="24"/>
              </w:rPr>
              <w:t>承担单位在人员、经费</w:t>
            </w:r>
            <w:r w:rsidRPr="00B053BC">
              <w:rPr>
                <w:rFonts w:eastAsia="仿宋_GB2312" w:hint="eastAsia"/>
                <w:b/>
                <w:sz w:val="24"/>
                <w:szCs w:val="24"/>
              </w:rPr>
              <w:t>、</w:t>
            </w:r>
            <w:r w:rsidRPr="00B053BC">
              <w:rPr>
                <w:rFonts w:eastAsia="仿宋_GB2312"/>
                <w:b/>
                <w:sz w:val="24"/>
                <w:szCs w:val="24"/>
              </w:rPr>
              <w:t>办公</w:t>
            </w:r>
            <w:r w:rsidRPr="00B053BC">
              <w:rPr>
                <w:rFonts w:eastAsia="仿宋_GB2312" w:hint="eastAsia"/>
                <w:b/>
                <w:sz w:val="24"/>
                <w:szCs w:val="24"/>
              </w:rPr>
              <w:t>场所与</w:t>
            </w:r>
            <w:r w:rsidRPr="00B053BC">
              <w:rPr>
                <w:rFonts w:eastAsia="仿宋_GB2312"/>
                <w:b/>
                <w:sz w:val="24"/>
                <w:szCs w:val="24"/>
              </w:rPr>
              <w:t>设施等方面</w:t>
            </w:r>
            <w:r w:rsidRPr="00B053BC">
              <w:rPr>
                <w:rFonts w:eastAsia="仿宋_GB2312" w:hint="eastAsia"/>
                <w:b/>
                <w:sz w:val="24"/>
                <w:szCs w:val="24"/>
              </w:rPr>
              <w:t>拟</w:t>
            </w:r>
            <w:r w:rsidRPr="00B053BC">
              <w:rPr>
                <w:rFonts w:eastAsia="仿宋_GB2312"/>
                <w:b/>
                <w:sz w:val="24"/>
                <w:szCs w:val="24"/>
              </w:rPr>
              <w:t>支持情况：</w:t>
            </w:r>
          </w:p>
          <w:p w:rsidR="000024BC" w:rsidRDefault="00CD0AC8" w:rsidP="00880A83">
            <w:pPr>
              <w:spacing w:line="400" w:lineRule="exact"/>
              <w:rPr>
                <w:rFonts w:eastAsia="仿宋_GB2312"/>
                <w:sz w:val="24"/>
                <w:szCs w:val="24"/>
              </w:rPr>
            </w:pPr>
            <w:r>
              <w:rPr>
                <w:rFonts w:eastAsia="仿宋_GB2312" w:hint="eastAsia"/>
                <w:sz w:val="24"/>
                <w:szCs w:val="24"/>
              </w:rPr>
              <w:t xml:space="preserve">   </w:t>
            </w:r>
            <w:r w:rsidR="00334BC7">
              <w:rPr>
                <w:rFonts w:eastAsia="仿宋_GB2312" w:hint="eastAsia"/>
                <w:sz w:val="24"/>
                <w:szCs w:val="24"/>
              </w:rPr>
              <w:t xml:space="preserve"> </w:t>
            </w:r>
            <w:r>
              <w:rPr>
                <w:rFonts w:eastAsia="仿宋_GB2312" w:hint="eastAsia"/>
                <w:sz w:val="24"/>
                <w:szCs w:val="24"/>
              </w:rPr>
              <w:t>经</w:t>
            </w:r>
            <w:r>
              <w:rPr>
                <w:rFonts w:eastAsia="仿宋_GB2312"/>
                <w:sz w:val="24"/>
                <w:szCs w:val="24"/>
              </w:rPr>
              <w:t>秘书处</w:t>
            </w:r>
            <w:r>
              <w:rPr>
                <w:rFonts w:eastAsia="仿宋_GB2312" w:hint="eastAsia"/>
                <w:sz w:val="24"/>
                <w:szCs w:val="24"/>
              </w:rPr>
              <w:t>拟</w:t>
            </w:r>
            <w:r>
              <w:rPr>
                <w:rFonts w:eastAsia="仿宋_GB2312"/>
                <w:sz w:val="24"/>
                <w:szCs w:val="24"/>
              </w:rPr>
              <w:t>承担单位</w:t>
            </w:r>
            <w:r w:rsidR="00B4381D">
              <w:rPr>
                <w:rFonts w:eastAsia="仿宋_GB2312" w:hint="eastAsia"/>
                <w:sz w:val="24"/>
                <w:szCs w:val="24"/>
              </w:rPr>
              <w:t>党委研究，秘书处由学校党委委员、分管副校长牵头负责，日常工作由文化与旅游学院实施，由文化与旅游学院院长担任秘书长。学校为秘书处安排专门的办公场所一间，配备相应的办公设备，与文化与旅游学院共享会议室等通用设施；为秘书处配备</w:t>
            </w:r>
            <w:r w:rsidR="008F6DBB">
              <w:rPr>
                <w:rFonts w:eastAsia="仿宋_GB2312" w:hint="eastAsia"/>
                <w:sz w:val="24"/>
                <w:szCs w:val="24"/>
              </w:rPr>
              <w:t>1</w:t>
            </w:r>
            <w:r w:rsidR="00B4381D">
              <w:rPr>
                <w:rFonts w:eastAsia="仿宋_GB2312" w:hint="eastAsia"/>
                <w:sz w:val="24"/>
                <w:szCs w:val="24"/>
              </w:rPr>
              <w:t>名全职工作人员，目前已经到位；承诺按照《</w:t>
            </w:r>
            <w:r w:rsidR="00B4381D" w:rsidRPr="00B4381D">
              <w:rPr>
                <w:rFonts w:eastAsia="仿宋_GB2312" w:hint="eastAsia"/>
                <w:sz w:val="24"/>
                <w:szCs w:val="24"/>
              </w:rPr>
              <w:t>浙江省专业标准化技术委员会管理办法</w:t>
            </w:r>
            <w:r w:rsidR="00B4381D">
              <w:rPr>
                <w:rFonts w:eastAsia="仿宋_GB2312" w:hint="eastAsia"/>
                <w:sz w:val="24"/>
                <w:szCs w:val="24"/>
              </w:rPr>
              <w:t>》（</w:t>
            </w:r>
            <w:r w:rsidR="00713B11">
              <w:rPr>
                <w:rFonts w:eastAsia="仿宋_GB2312" w:hint="eastAsia"/>
                <w:sz w:val="24"/>
                <w:szCs w:val="24"/>
              </w:rPr>
              <w:t>浙市监标准〔</w:t>
            </w:r>
            <w:r w:rsidR="00B4381D" w:rsidRPr="00B4381D">
              <w:rPr>
                <w:rFonts w:eastAsia="仿宋_GB2312" w:hint="eastAsia"/>
                <w:sz w:val="24"/>
                <w:szCs w:val="24"/>
              </w:rPr>
              <w:t>2019</w:t>
            </w:r>
            <w:r w:rsidR="00713B11">
              <w:rPr>
                <w:rFonts w:eastAsia="仿宋_GB2312" w:hint="eastAsia"/>
                <w:sz w:val="24"/>
                <w:szCs w:val="24"/>
              </w:rPr>
              <w:t>〕</w:t>
            </w:r>
            <w:r w:rsidR="00B4381D" w:rsidRPr="00B4381D">
              <w:rPr>
                <w:rFonts w:eastAsia="仿宋_GB2312" w:hint="eastAsia"/>
                <w:sz w:val="24"/>
                <w:szCs w:val="24"/>
              </w:rPr>
              <w:t>25</w:t>
            </w:r>
            <w:r w:rsidR="00B4381D" w:rsidRPr="00B4381D">
              <w:rPr>
                <w:rFonts w:eastAsia="仿宋_GB2312" w:hint="eastAsia"/>
                <w:sz w:val="24"/>
                <w:szCs w:val="24"/>
              </w:rPr>
              <w:t>号</w:t>
            </w:r>
            <w:r w:rsidR="00B4381D">
              <w:rPr>
                <w:rFonts w:eastAsia="仿宋_GB2312" w:hint="eastAsia"/>
                <w:sz w:val="24"/>
                <w:szCs w:val="24"/>
              </w:rPr>
              <w:t>）的要求给予专门的经费支持。</w:t>
            </w:r>
          </w:p>
        </w:tc>
      </w:tr>
      <w:tr w:rsidR="001E7587" w:rsidTr="005E471C">
        <w:trPr>
          <w:trHeight w:val="690"/>
        </w:trPr>
        <w:tc>
          <w:tcPr>
            <w:tcW w:w="9000" w:type="dxa"/>
            <w:gridSpan w:val="10"/>
          </w:tcPr>
          <w:p w:rsidR="001E7587" w:rsidRDefault="001E7587" w:rsidP="00EE44ED">
            <w:pPr>
              <w:spacing w:line="400" w:lineRule="exact"/>
              <w:rPr>
                <w:rFonts w:eastAsia="仿宋_GB2312"/>
                <w:bCs/>
                <w:sz w:val="24"/>
                <w:szCs w:val="24"/>
              </w:rPr>
            </w:pPr>
            <w:r w:rsidRPr="008232BF">
              <w:rPr>
                <w:rFonts w:eastAsia="仿宋_GB2312" w:hint="eastAsia"/>
                <w:b/>
                <w:sz w:val="24"/>
                <w:szCs w:val="24"/>
              </w:rPr>
              <w:t>八</w:t>
            </w:r>
            <w:r w:rsidR="004B6312" w:rsidRPr="008232BF">
              <w:rPr>
                <w:rFonts w:eastAsia="仿宋_GB2312"/>
                <w:b/>
                <w:sz w:val="24"/>
                <w:szCs w:val="24"/>
              </w:rPr>
              <w:t>、</w:t>
            </w:r>
            <w:r w:rsidR="004B6312" w:rsidRPr="008232BF">
              <w:rPr>
                <w:rFonts w:eastAsia="仿宋_GB2312" w:hint="eastAsia"/>
                <w:b/>
                <w:sz w:val="24"/>
                <w:szCs w:val="24"/>
              </w:rPr>
              <w:t>市</w:t>
            </w:r>
            <w:r w:rsidRPr="008232BF">
              <w:rPr>
                <w:rFonts w:eastAsia="仿宋_GB2312"/>
                <w:b/>
                <w:sz w:val="24"/>
                <w:szCs w:val="24"/>
              </w:rPr>
              <w:t>标技委初步组成方案</w:t>
            </w:r>
            <w:r w:rsidR="00EE44ED">
              <w:rPr>
                <w:rFonts w:eastAsia="仿宋_GB2312" w:hint="eastAsia"/>
                <w:b/>
                <w:sz w:val="24"/>
                <w:szCs w:val="24"/>
              </w:rPr>
              <w:t>（注：委员和顾问按姓氏笔画排列）</w:t>
            </w:r>
          </w:p>
        </w:tc>
      </w:tr>
      <w:tr w:rsidR="001E7587" w:rsidTr="00EE44ED">
        <w:trPr>
          <w:trHeight w:val="300"/>
        </w:trPr>
        <w:tc>
          <w:tcPr>
            <w:tcW w:w="647" w:type="dxa"/>
            <w:vAlign w:val="center"/>
          </w:tcPr>
          <w:p w:rsidR="001E7587" w:rsidRPr="00EE44ED" w:rsidRDefault="001E7587" w:rsidP="00EE44ED">
            <w:pPr>
              <w:jc w:val="center"/>
              <w:rPr>
                <w:rFonts w:eastAsia="仿宋_GB2312"/>
                <w:bCs/>
                <w:szCs w:val="21"/>
              </w:rPr>
            </w:pPr>
            <w:r w:rsidRPr="00EE44ED">
              <w:rPr>
                <w:rFonts w:eastAsia="仿宋_GB2312"/>
                <w:bCs/>
                <w:szCs w:val="21"/>
              </w:rPr>
              <w:t>序号</w:t>
            </w:r>
          </w:p>
        </w:tc>
        <w:tc>
          <w:tcPr>
            <w:tcW w:w="1132" w:type="dxa"/>
            <w:vAlign w:val="center"/>
          </w:tcPr>
          <w:p w:rsidR="001E7587" w:rsidRPr="00EE44ED" w:rsidRDefault="000024BC" w:rsidP="00EE44ED">
            <w:pPr>
              <w:jc w:val="center"/>
              <w:rPr>
                <w:rFonts w:eastAsia="仿宋_GB2312"/>
                <w:bCs/>
                <w:szCs w:val="21"/>
              </w:rPr>
            </w:pPr>
            <w:r w:rsidRPr="00EE44ED">
              <w:rPr>
                <w:rFonts w:eastAsia="仿宋_GB2312"/>
                <w:bCs/>
                <w:szCs w:val="21"/>
              </w:rPr>
              <w:t>姓名</w:t>
            </w:r>
          </w:p>
        </w:tc>
        <w:tc>
          <w:tcPr>
            <w:tcW w:w="1418" w:type="dxa"/>
            <w:gridSpan w:val="2"/>
            <w:vAlign w:val="center"/>
          </w:tcPr>
          <w:p w:rsidR="001E7587" w:rsidRPr="00EE44ED" w:rsidRDefault="000024BC" w:rsidP="00EE44ED">
            <w:pPr>
              <w:jc w:val="center"/>
              <w:rPr>
                <w:rFonts w:eastAsia="仿宋_GB2312"/>
                <w:bCs/>
                <w:szCs w:val="21"/>
              </w:rPr>
            </w:pPr>
            <w:r w:rsidRPr="00EE44ED">
              <w:rPr>
                <w:rFonts w:eastAsia="仿宋_GB2312"/>
                <w:bCs/>
                <w:szCs w:val="21"/>
              </w:rPr>
              <w:t>本会职务</w:t>
            </w:r>
          </w:p>
        </w:tc>
        <w:tc>
          <w:tcPr>
            <w:tcW w:w="2014" w:type="dxa"/>
            <w:gridSpan w:val="2"/>
            <w:vAlign w:val="center"/>
          </w:tcPr>
          <w:p w:rsidR="001E7587" w:rsidRPr="00EE44ED" w:rsidRDefault="001E7587" w:rsidP="00EE44ED">
            <w:pPr>
              <w:jc w:val="center"/>
              <w:rPr>
                <w:rFonts w:eastAsia="仿宋_GB2312"/>
                <w:bCs/>
                <w:szCs w:val="21"/>
              </w:rPr>
            </w:pPr>
            <w:r w:rsidRPr="00EE44ED">
              <w:rPr>
                <w:rFonts w:eastAsia="仿宋_GB2312"/>
                <w:bCs/>
                <w:szCs w:val="21"/>
              </w:rPr>
              <w:t>工作单位</w:t>
            </w:r>
          </w:p>
        </w:tc>
        <w:tc>
          <w:tcPr>
            <w:tcW w:w="1437" w:type="dxa"/>
            <w:gridSpan w:val="2"/>
            <w:vAlign w:val="center"/>
          </w:tcPr>
          <w:p w:rsidR="001E7587" w:rsidRPr="00EE44ED" w:rsidRDefault="001E7587" w:rsidP="00EE44ED">
            <w:pPr>
              <w:jc w:val="center"/>
              <w:rPr>
                <w:rFonts w:eastAsia="仿宋_GB2312"/>
                <w:bCs/>
                <w:szCs w:val="21"/>
              </w:rPr>
            </w:pPr>
            <w:r w:rsidRPr="00EE44ED">
              <w:rPr>
                <w:rFonts w:eastAsia="仿宋_GB2312"/>
                <w:bCs/>
                <w:szCs w:val="21"/>
              </w:rPr>
              <w:t>职务</w:t>
            </w:r>
            <w:r w:rsidRPr="00EE44ED">
              <w:rPr>
                <w:rFonts w:eastAsia="仿宋_GB2312"/>
                <w:bCs/>
                <w:szCs w:val="21"/>
              </w:rPr>
              <w:t>/</w:t>
            </w:r>
            <w:r w:rsidRPr="00EE44ED">
              <w:rPr>
                <w:rFonts w:eastAsia="仿宋_GB2312"/>
                <w:bCs/>
                <w:szCs w:val="21"/>
              </w:rPr>
              <w:t>职称</w:t>
            </w:r>
          </w:p>
        </w:tc>
        <w:tc>
          <w:tcPr>
            <w:tcW w:w="1682" w:type="dxa"/>
            <w:vAlign w:val="center"/>
          </w:tcPr>
          <w:p w:rsidR="001E7587" w:rsidRPr="00EE44ED" w:rsidRDefault="001E7587" w:rsidP="00EE44ED">
            <w:pPr>
              <w:jc w:val="center"/>
              <w:rPr>
                <w:rFonts w:eastAsia="仿宋_GB2312"/>
                <w:bCs/>
                <w:szCs w:val="21"/>
              </w:rPr>
            </w:pPr>
            <w:r w:rsidRPr="00EE44ED">
              <w:rPr>
                <w:rFonts w:eastAsia="仿宋_GB2312"/>
                <w:bCs/>
                <w:szCs w:val="21"/>
              </w:rPr>
              <w:t>从事专业领域</w:t>
            </w:r>
          </w:p>
        </w:tc>
        <w:tc>
          <w:tcPr>
            <w:tcW w:w="670" w:type="dxa"/>
          </w:tcPr>
          <w:p w:rsidR="001E7587" w:rsidRDefault="001E7587" w:rsidP="005C142E">
            <w:pPr>
              <w:spacing w:line="400" w:lineRule="exact"/>
              <w:jc w:val="center"/>
              <w:rPr>
                <w:rFonts w:eastAsia="仿宋_GB2312"/>
                <w:bCs/>
                <w:sz w:val="24"/>
                <w:szCs w:val="24"/>
              </w:rPr>
            </w:pPr>
            <w:r>
              <w:rPr>
                <w:rFonts w:eastAsia="仿宋_GB2312"/>
                <w:bCs/>
                <w:sz w:val="24"/>
                <w:szCs w:val="24"/>
              </w:rPr>
              <w:t>备注</w:t>
            </w:r>
          </w:p>
        </w:tc>
      </w:tr>
      <w:tr w:rsidR="000024BC" w:rsidTr="00EE44ED">
        <w:trPr>
          <w:trHeight w:val="645"/>
        </w:trPr>
        <w:tc>
          <w:tcPr>
            <w:tcW w:w="647"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1</w:t>
            </w:r>
          </w:p>
        </w:tc>
        <w:tc>
          <w:tcPr>
            <w:tcW w:w="113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钱永忠</w:t>
            </w:r>
          </w:p>
        </w:tc>
        <w:tc>
          <w:tcPr>
            <w:tcW w:w="1418"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主任委员</w:t>
            </w:r>
          </w:p>
        </w:tc>
        <w:tc>
          <w:tcPr>
            <w:tcW w:w="2014"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嘉兴市文化广电旅游局</w:t>
            </w:r>
          </w:p>
        </w:tc>
        <w:tc>
          <w:tcPr>
            <w:tcW w:w="1437"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党委委员、副局长</w:t>
            </w:r>
          </w:p>
        </w:tc>
        <w:tc>
          <w:tcPr>
            <w:tcW w:w="168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文化管理</w:t>
            </w:r>
          </w:p>
        </w:tc>
        <w:tc>
          <w:tcPr>
            <w:tcW w:w="670" w:type="dxa"/>
          </w:tcPr>
          <w:p w:rsidR="000024BC" w:rsidRDefault="000024BC" w:rsidP="005C142E">
            <w:pPr>
              <w:spacing w:line="400" w:lineRule="exact"/>
              <w:rPr>
                <w:rFonts w:eastAsia="仿宋_GB2312"/>
                <w:sz w:val="24"/>
                <w:szCs w:val="24"/>
              </w:rPr>
            </w:pPr>
          </w:p>
        </w:tc>
      </w:tr>
      <w:tr w:rsidR="000024BC" w:rsidTr="00EE44ED">
        <w:trPr>
          <w:trHeight w:val="579"/>
        </w:trPr>
        <w:tc>
          <w:tcPr>
            <w:tcW w:w="647"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w:t>
            </w:r>
          </w:p>
        </w:tc>
        <w:tc>
          <w:tcPr>
            <w:tcW w:w="113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汪明华</w:t>
            </w:r>
          </w:p>
        </w:tc>
        <w:tc>
          <w:tcPr>
            <w:tcW w:w="1418"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副主任委员</w:t>
            </w:r>
          </w:p>
        </w:tc>
        <w:tc>
          <w:tcPr>
            <w:tcW w:w="2014"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嘉兴职业技术学院</w:t>
            </w:r>
          </w:p>
        </w:tc>
        <w:tc>
          <w:tcPr>
            <w:tcW w:w="1437"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党委委员、副校长</w:t>
            </w:r>
          </w:p>
        </w:tc>
        <w:tc>
          <w:tcPr>
            <w:tcW w:w="168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旅游管理/教育管理</w:t>
            </w:r>
          </w:p>
        </w:tc>
        <w:tc>
          <w:tcPr>
            <w:tcW w:w="670" w:type="dxa"/>
          </w:tcPr>
          <w:p w:rsidR="000024BC" w:rsidRDefault="000024BC" w:rsidP="005C142E">
            <w:pPr>
              <w:spacing w:line="400" w:lineRule="exact"/>
              <w:rPr>
                <w:rFonts w:eastAsia="仿宋_GB2312"/>
                <w:sz w:val="24"/>
                <w:szCs w:val="24"/>
              </w:rPr>
            </w:pPr>
          </w:p>
        </w:tc>
      </w:tr>
      <w:tr w:rsidR="000024BC" w:rsidTr="00EE44ED">
        <w:trPr>
          <w:trHeight w:val="567"/>
        </w:trPr>
        <w:tc>
          <w:tcPr>
            <w:tcW w:w="647"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3</w:t>
            </w:r>
          </w:p>
        </w:tc>
        <w:tc>
          <w:tcPr>
            <w:tcW w:w="113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沈红梅</w:t>
            </w:r>
          </w:p>
        </w:tc>
        <w:tc>
          <w:tcPr>
            <w:tcW w:w="1418"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副主任委员</w:t>
            </w:r>
          </w:p>
        </w:tc>
        <w:tc>
          <w:tcPr>
            <w:tcW w:w="2014"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嘉兴市图书馆</w:t>
            </w:r>
          </w:p>
        </w:tc>
        <w:tc>
          <w:tcPr>
            <w:tcW w:w="1437"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馆长/研究馆员</w:t>
            </w:r>
          </w:p>
        </w:tc>
        <w:tc>
          <w:tcPr>
            <w:tcW w:w="168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图书馆</w:t>
            </w:r>
          </w:p>
        </w:tc>
        <w:tc>
          <w:tcPr>
            <w:tcW w:w="670" w:type="dxa"/>
          </w:tcPr>
          <w:p w:rsidR="000024BC" w:rsidRDefault="000024BC" w:rsidP="005C142E">
            <w:pPr>
              <w:spacing w:line="400" w:lineRule="exact"/>
              <w:rPr>
                <w:rFonts w:eastAsia="仿宋_GB2312"/>
                <w:sz w:val="24"/>
                <w:szCs w:val="24"/>
              </w:rPr>
            </w:pPr>
          </w:p>
        </w:tc>
      </w:tr>
      <w:tr w:rsidR="000024BC" w:rsidTr="00EE44ED">
        <w:trPr>
          <w:trHeight w:val="600"/>
        </w:trPr>
        <w:tc>
          <w:tcPr>
            <w:tcW w:w="647" w:type="dxa"/>
            <w:vAlign w:val="center"/>
          </w:tcPr>
          <w:p w:rsidR="000024BC" w:rsidRPr="00EE44ED" w:rsidRDefault="000024BC" w:rsidP="00EE44ED">
            <w:pPr>
              <w:widowControl/>
              <w:adjustRightInd w:val="0"/>
              <w:snapToGrid w:val="0"/>
              <w:jc w:val="center"/>
              <w:rPr>
                <w:rFonts w:ascii="仿宋_GB2312" w:eastAsia="仿宋_GB2312"/>
                <w:szCs w:val="21"/>
              </w:rPr>
            </w:pPr>
            <w:r w:rsidRPr="00EE44ED">
              <w:rPr>
                <w:rFonts w:ascii="仿宋_GB2312" w:eastAsia="仿宋_GB2312" w:hint="eastAsia"/>
                <w:szCs w:val="21"/>
              </w:rPr>
              <w:t>4</w:t>
            </w:r>
          </w:p>
        </w:tc>
        <w:tc>
          <w:tcPr>
            <w:tcW w:w="113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李</w:t>
            </w:r>
            <w:r w:rsidR="00903D96">
              <w:rPr>
                <w:rFonts w:ascii="仿宋_GB2312" w:eastAsia="仿宋_GB2312" w:hint="eastAsia"/>
                <w:color w:val="000000" w:themeColor="text1"/>
                <w:szCs w:val="21"/>
              </w:rPr>
              <w:t xml:space="preserve">  </w:t>
            </w:r>
            <w:r w:rsidRPr="00EE44ED">
              <w:rPr>
                <w:rFonts w:ascii="仿宋_GB2312" w:eastAsia="仿宋_GB2312" w:hint="eastAsia"/>
                <w:color w:val="000000" w:themeColor="text1"/>
                <w:szCs w:val="21"/>
              </w:rPr>
              <w:t>允</w:t>
            </w:r>
          </w:p>
        </w:tc>
        <w:tc>
          <w:tcPr>
            <w:tcW w:w="1418"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副主任委员</w:t>
            </w:r>
          </w:p>
        </w:tc>
        <w:tc>
          <w:tcPr>
            <w:tcW w:w="2014"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南湖革命纪念馆</w:t>
            </w:r>
          </w:p>
        </w:tc>
        <w:tc>
          <w:tcPr>
            <w:tcW w:w="1437"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副馆长</w:t>
            </w:r>
          </w:p>
        </w:tc>
        <w:tc>
          <w:tcPr>
            <w:tcW w:w="168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纪念馆</w:t>
            </w:r>
          </w:p>
        </w:tc>
        <w:tc>
          <w:tcPr>
            <w:tcW w:w="670" w:type="dxa"/>
          </w:tcPr>
          <w:p w:rsidR="000024BC" w:rsidRDefault="000024BC" w:rsidP="005C142E">
            <w:pPr>
              <w:spacing w:line="400" w:lineRule="exact"/>
              <w:rPr>
                <w:rFonts w:eastAsia="仿宋_GB2312"/>
                <w:sz w:val="24"/>
                <w:szCs w:val="24"/>
              </w:rPr>
            </w:pPr>
          </w:p>
        </w:tc>
      </w:tr>
      <w:tr w:rsidR="000024BC" w:rsidTr="00EE44ED">
        <w:trPr>
          <w:trHeight w:val="90"/>
        </w:trPr>
        <w:tc>
          <w:tcPr>
            <w:tcW w:w="647"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5</w:t>
            </w:r>
          </w:p>
        </w:tc>
        <w:tc>
          <w:tcPr>
            <w:tcW w:w="113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李玉明</w:t>
            </w:r>
          </w:p>
        </w:tc>
        <w:tc>
          <w:tcPr>
            <w:tcW w:w="1418"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秘书长</w:t>
            </w:r>
          </w:p>
        </w:tc>
        <w:tc>
          <w:tcPr>
            <w:tcW w:w="2014"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嘉兴职业技术学院</w:t>
            </w:r>
          </w:p>
        </w:tc>
        <w:tc>
          <w:tcPr>
            <w:tcW w:w="1437"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文化与旅游学院院长/教授</w:t>
            </w:r>
          </w:p>
        </w:tc>
        <w:tc>
          <w:tcPr>
            <w:tcW w:w="168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旅游管理/教育管理</w:t>
            </w:r>
          </w:p>
        </w:tc>
        <w:tc>
          <w:tcPr>
            <w:tcW w:w="670" w:type="dxa"/>
          </w:tcPr>
          <w:p w:rsidR="000024BC" w:rsidRDefault="000024BC" w:rsidP="005C142E">
            <w:pPr>
              <w:spacing w:line="400" w:lineRule="exact"/>
              <w:rPr>
                <w:rFonts w:eastAsia="仿宋_GB2312"/>
                <w:sz w:val="24"/>
                <w:szCs w:val="24"/>
              </w:rPr>
            </w:pPr>
          </w:p>
        </w:tc>
      </w:tr>
      <w:tr w:rsidR="000024BC" w:rsidTr="00EE44ED">
        <w:trPr>
          <w:trHeight w:val="491"/>
        </w:trPr>
        <w:tc>
          <w:tcPr>
            <w:tcW w:w="647"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6</w:t>
            </w:r>
          </w:p>
        </w:tc>
        <w:tc>
          <w:tcPr>
            <w:tcW w:w="113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关思思</w:t>
            </w:r>
          </w:p>
        </w:tc>
        <w:tc>
          <w:tcPr>
            <w:tcW w:w="1418"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副秘书长</w:t>
            </w:r>
          </w:p>
        </w:tc>
        <w:tc>
          <w:tcPr>
            <w:tcW w:w="2014"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国家公共文化示范区创新研究中心（浙江嘉兴）</w:t>
            </w:r>
          </w:p>
        </w:tc>
        <w:tc>
          <w:tcPr>
            <w:tcW w:w="1437"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管理学博士/馆员</w:t>
            </w:r>
          </w:p>
        </w:tc>
        <w:tc>
          <w:tcPr>
            <w:tcW w:w="168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公共文化管理</w:t>
            </w:r>
          </w:p>
        </w:tc>
        <w:tc>
          <w:tcPr>
            <w:tcW w:w="670" w:type="dxa"/>
          </w:tcPr>
          <w:p w:rsidR="000024BC" w:rsidRDefault="000024BC" w:rsidP="005C142E">
            <w:pPr>
              <w:spacing w:line="400" w:lineRule="exact"/>
              <w:rPr>
                <w:rFonts w:eastAsia="仿宋_GB2312"/>
                <w:sz w:val="24"/>
                <w:szCs w:val="24"/>
              </w:rPr>
            </w:pPr>
          </w:p>
        </w:tc>
      </w:tr>
      <w:tr w:rsidR="000024BC" w:rsidTr="00EE44ED">
        <w:trPr>
          <w:trHeight w:val="556"/>
        </w:trPr>
        <w:tc>
          <w:tcPr>
            <w:tcW w:w="647"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7</w:t>
            </w:r>
          </w:p>
        </w:tc>
        <w:tc>
          <w:tcPr>
            <w:tcW w:w="113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 xml:space="preserve">陆 </w:t>
            </w:r>
            <w:r w:rsidR="00903D96">
              <w:rPr>
                <w:rFonts w:ascii="仿宋_GB2312" w:eastAsia="仿宋_GB2312" w:hint="eastAsia"/>
                <w:color w:val="000000" w:themeColor="text1"/>
                <w:szCs w:val="21"/>
              </w:rPr>
              <w:t xml:space="preserve"> </w:t>
            </w:r>
            <w:r w:rsidRPr="00EE44ED">
              <w:rPr>
                <w:rFonts w:ascii="仿宋_GB2312" w:eastAsia="仿宋_GB2312" w:hint="eastAsia"/>
                <w:color w:val="000000" w:themeColor="text1"/>
                <w:szCs w:val="21"/>
              </w:rPr>
              <w:t>懿</w:t>
            </w:r>
          </w:p>
        </w:tc>
        <w:tc>
          <w:tcPr>
            <w:tcW w:w="1418"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副秘书长</w:t>
            </w:r>
          </w:p>
        </w:tc>
        <w:tc>
          <w:tcPr>
            <w:tcW w:w="2014"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沙龙宾馆</w:t>
            </w:r>
          </w:p>
        </w:tc>
        <w:tc>
          <w:tcPr>
            <w:tcW w:w="1437"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总经理</w:t>
            </w:r>
          </w:p>
        </w:tc>
        <w:tc>
          <w:tcPr>
            <w:tcW w:w="168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酒店管理、景区管理</w:t>
            </w:r>
          </w:p>
        </w:tc>
        <w:tc>
          <w:tcPr>
            <w:tcW w:w="670" w:type="dxa"/>
          </w:tcPr>
          <w:p w:rsidR="000024BC" w:rsidRDefault="000024BC" w:rsidP="005C142E">
            <w:pPr>
              <w:spacing w:line="400" w:lineRule="exact"/>
              <w:rPr>
                <w:rFonts w:eastAsia="仿宋_GB2312"/>
                <w:sz w:val="24"/>
                <w:szCs w:val="24"/>
              </w:rPr>
            </w:pPr>
          </w:p>
        </w:tc>
      </w:tr>
      <w:tr w:rsidR="000024BC" w:rsidTr="00EE44ED">
        <w:trPr>
          <w:trHeight w:val="955"/>
        </w:trPr>
        <w:tc>
          <w:tcPr>
            <w:tcW w:w="647" w:type="dxa"/>
            <w:vAlign w:val="center"/>
          </w:tcPr>
          <w:p w:rsidR="000024BC" w:rsidRPr="00EE44ED" w:rsidRDefault="000024BC" w:rsidP="00EE44ED">
            <w:pPr>
              <w:widowControl/>
              <w:adjustRightInd w:val="0"/>
              <w:snapToGrid w:val="0"/>
              <w:jc w:val="center"/>
              <w:rPr>
                <w:rFonts w:ascii="仿宋_GB2312" w:eastAsia="仿宋_GB2312"/>
                <w:szCs w:val="21"/>
              </w:rPr>
            </w:pPr>
            <w:r w:rsidRPr="00EE44ED">
              <w:rPr>
                <w:rFonts w:ascii="仿宋_GB2312" w:eastAsia="仿宋_GB2312" w:hint="eastAsia"/>
                <w:szCs w:val="21"/>
              </w:rPr>
              <w:t>8</w:t>
            </w:r>
          </w:p>
        </w:tc>
        <w:tc>
          <w:tcPr>
            <w:tcW w:w="113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洪</w:t>
            </w:r>
            <w:r w:rsidR="00903D96">
              <w:rPr>
                <w:rFonts w:ascii="仿宋_GB2312" w:eastAsia="仿宋_GB2312" w:hint="eastAsia"/>
                <w:color w:val="000000" w:themeColor="text1"/>
                <w:szCs w:val="21"/>
              </w:rPr>
              <w:t xml:space="preserve"> </w:t>
            </w:r>
            <w:r w:rsidRPr="00EE44ED">
              <w:rPr>
                <w:rFonts w:ascii="仿宋_GB2312" w:eastAsia="仿宋_GB2312" w:hint="eastAsia"/>
                <w:color w:val="000000" w:themeColor="text1"/>
                <w:szCs w:val="21"/>
              </w:rPr>
              <w:t xml:space="preserve"> 凰</w:t>
            </w:r>
          </w:p>
        </w:tc>
        <w:tc>
          <w:tcPr>
            <w:tcW w:w="1418"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副秘书长</w:t>
            </w:r>
          </w:p>
        </w:tc>
        <w:tc>
          <w:tcPr>
            <w:tcW w:w="2014"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嘉兴市标准化协会/子午线标准化研究公司</w:t>
            </w:r>
          </w:p>
        </w:tc>
        <w:tc>
          <w:tcPr>
            <w:tcW w:w="1437"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法人、总经理/教授级高工</w:t>
            </w:r>
          </w:p>
        </w:tc>
        <w:tc>
          <w:tcPr>
            <w:tcW w:w="168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标准化研究</w:t>
            </w:r>
          </w:p>
        </w:tc>
        <w:tc>
          <w:tcPr>
            <w:tcW w:w="670" w:type="dxa"/>
          </w:tcPr>
          <w:p w:rsidR="000024BC" w:rsidRDefault="000024BC" w:rsidP="005C142E">
            <w:pPr>
              <w:spacing w:line="400" w:lineRule="exact"/>
              <w:rPr>
                <w:rFonts w:eastAsia="仿宋_GB2312"/>
                <w:sz w:val="24"/>
                <w:szCs w:val="24"/>
              </w:rPr>
            </w:pPr>
          </w:p>
        </w:tc>
      </w:tr>
      <w:tr w:rsidR="000024BC" w:rsidTr="00EE44ED">
        <w:trPr>
          <w:trHeight w:val="90"/>
        </w:trPr>
        <w:tc>
          <w:tcPr>
            <w:tcW w:w="647" w:type="dxa"/>
            <w:vAlign w:val="center"/>
          </w:tcPr>
          <w:p w:rsidR="000024BC" w:rsidRPr="00EE44ED" w:rsidRDefault="000024BC" w:rsidP="00EE44ED">
            <w:pPr>
              <w:widowControl/>
              <w:adjustRightInd w:val="0"/>
              <w:snapToGrid w:val="0"/>
              <w:jc w:val="center"/>
              <w:rPr>
                <w:rFonts w:ascii="仿宋_GB2312" w:eastAsia="仿宋_GB2312"/>
                <w:color w:val="FF0000"/>
                <w:szCs w:val="21"/>
              </w:rPr>
            </w:pPr>
            <w:r w:rsidRPr="00EE44ED">
              <w:rPr>
                <w:rFonts w:ascii="仿宋_GB2312" w:eastAsia="仿宋_GB2312" w:hint="eastAsia"/>
                <w:szCs w:val="21"/>
              </w:rPr>
              <w:t>9</w:t>
            </w:r>
          </w:p>
        </w:tc>
        <w:tc>
          <w:tcPr>
            <w:tcW w:w="113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马学文</w:t>
            </w:r>
          </w:p>
        </w:tc>
        <w:tc>
          <w:tcPr>
            <w:tcW w:w="1418"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嘉兴文化馆/嘉兴市美术家协会</w:t>
            </w:r>
          </w:p>
        </w:tc>
        <w:tc>
          <w:tcPr>
            <w:tcW w:w="1437"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馆长、名誉主席/研究馆员</w:t>
            </w:r>
          </w:p>
        </w:tc>
        <w:tc>
          <w:tcPr>
            <w:tcW w:w="168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文化馆管理、美术艺术</w:t>
            </w:r>
          </w:p>
        </w:tc>
        <w:tc>
          <w:tcPr>
            <w:tcW w:w="670" w:type="dxa"/>
          </w:tcPr>
          <w:p w:rsidR="000024BC" w:rsidRDefault="000024BC" w:rsidP="005C142E">
            <w:pPr>
              <w:spacing w:line="400" w:lineRule="exact"/>
              <w:rPr>
                <w:rFonts w:eastAsia="仿宋_GB2312"/>
                <w:sz w:val="24"/>
                <w:szCs w:val="24"/>
              </w:rPr>
            </w:pPr>
          </w:p>
        </w:tc>
      </w:tr>
      <w:tr w:rsidR="000024BC" w:rsidTr="00EE44ED">
        <w:trPr>
          <w:trHeight w:val="416"/>
        </w:trPr>
        <w:tc>
          <w:tcPr>
            <w:tcW w:w="647"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10</w:t>
            </w:r>
          </w:p>
        </w:tc>
        <w:tc>
          <w:tcPr>
            <w:tcW w:w="113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马春娟</w:t>
            </w:r>
          </w:p>
        </w:tc>
        <w:tc>
          <w:tcPr>
            <w:tcW w:w="1418"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隆聚餐饮集团</w:t>
            </w:r>
          </w:p>
        </w:tc>
        <w:tc>
          <w:tcPr>
            <w:tcW w:w="1437" w:type="dxa"/>
            <w:gridSpan w:val="2"/>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总经理</w:t>
            </w:r>
          </w:p>
        </w:tc>
        <w:tc>
          <w:tcPr>
            <w:tcW w:w="1682" w:type="dxa"/>
            <w:vAlign w:val="center"/>
          </w:tcPr>
          <w:p w:rsidR="000024BC" w:rsidRPr="00EE44ED" w:rsidRDefault="000024BC"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餐饮管理</w:t>
            </w:r>
          </w:p>
        </w:tc>
        <w:tc>
          <w:tcPr>
            <w:tcW w:w="670" w:type="dxa"/>
          </w:tcPr>
          <w:p w:rsidR="005E471C" w:rsidRDefault="005E471C" w:rsidP="005C142E">
            <w:pPr>
              <w:spacing w:line="400" w:lineRule="exact"/>
              <w:rPr>
                <w:rFonts w:eastAsia="仿宋_GB2312"/>
                <w:sz w:val="24"/>
                <w:szCs w:val="24"/>
              </w:rPr>
            </w:pPr>
          </w:p>
        </w:tc>
      </w:tr>
      <w:tr w:rsidR="00EE44ED" w:rsidTr="00EE44ED">
        <w:trPr>
          <w:trHeight w:val="414"/>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11</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王丽霞</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海宁市图书馆</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馆长/副研究馆员</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图书馆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12</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王显成</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rPr>
                <w:rFonts w:ascii="仿宋_GB2312" w:eastAsia="仿宋_GB2312"/>
                <w:color w:val="000000" w:themeColor="text1"/>
                <w:szCs w:val="21"/>
              </w:rPr>
            </w:pPr>
            <w:r w:rsidRPr="00EE44ED">
              <w:rPr>
                <w:rFonts w:ascii="仿宋_GB2312" w:eastAsia="仿宋_GB2312" w:hint="eastAsia"/>
                <w:color w:val="000000" w:themeColor="text1"/>
                <w:szCs w:val="21"/>
              </w:rPr>
              <w:t>嘉兴职业技术学院</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教授</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公共文化</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13</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王晓初</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嘉兴非物质文化遗产保护中心</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副主任/研究馆员</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非遗保护、音乐艺术</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14</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卢</w:t>
            </w:r>
            <w:r w:rsidR="00903D96">
              <w:rPr>
                <w:rFonts w:ascii="仿宋_GB2312" w:eastAsia="仿宋_GB2312" w:hint="eastAsia"/>
                <w:color w:val="000000" w:themeColor="text1"/>
                <w:szCs w:val="21"/>
              </w:rPr>
              <w:t xml:space="preserve">  </w:t>
            </w:r>
            <w:r w:rsidRPr="00EE44ED">
              <w:rPr>
                <w:rFonts w:ascii="仿宋_GB2312" w:eastAsia="仿宋_GB2312" w:hint="eastAsia"/>
                <w:color w:val="000000" w:themeColor="text1"/>
                <w:szCs w:val="21"/>
              </w:rPr>
              <w:t>坤</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嘉兴大剧院</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董事长、总经理</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剧场管理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lastRenderedPageBreak/>
              <w:t>15</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刘</w:t>
            </w:r>
            <w:r w:rsidR="00903D96">
              <w:rPr>
                <w:rFonts w:ascii="仿宋_GB2312" w:eastAsia="仿宋_GB2312" w:hint="eastAsia"/>
                <w:color w:val="000000" w:themeColor="text1"/>
                <w:szCs w:val="21"/>
              </w:rPr>
              <w:t xml:space="preserve">  </w:t>
            </w:r>
            <w:r w:rsidRPr="00EE44ED">
              <w:rPr>
                <w:rFonts w:ascii="仿宋_GB2312" w:eastAsia="仿宋_GB2312" w:hint="eastAsia"/>
                <w:color w:val="000000" w:themeColor="text1"/>
                <w:szCs w:val="21"/>
              </w:rPr>
              <w:t>靖</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嘉兴市文化广电旅游局</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公共服务处处长</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公共文化</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16</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许睿吉</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海盐张元济图书馆</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副馆长/馆员</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图书馆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FF0000"/>
                <w:szCs w:val="21"/>
              </w:rPr>
            </w:pPr>
            <w:r w:rsidRPr="00EE44ED">
              <w:rPr>
                <w:rFonts w:ascii="仿宋_GB2312" w:eastAsia="仿宋_GB2312" w:hint="eastAsia"/>
                <w:color w:val="000000" w:themeColor="text1"/>
                <w:szCs w:val="21"/>
              </w:rPr>
              <w:t>17</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孙莹莹</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嘉兴行游天下旅行社有限公司</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总经理</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旅行社管理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18</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杜丛俏</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梅湾街兰庭酒店</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总经理</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民宿、主题酒店</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19</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吴海红</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嘉兴博物馆</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副馆长/副研究馆员</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博物馆管理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20</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吴燕萍</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嘉兴技师学院</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培训部主任/高级讲师</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旅游管理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21</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沈爱君</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嘉兴日报社</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高级记者/公众代表</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文化研究</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22</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陆  丰</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西塘度假区管委会/西塘景区</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副主任/总经理</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景区管理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23</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陈国强</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嘉兴市委党校/浙江红船干部学院</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博士、副教授</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文化治理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24</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金  蕾</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嘉兴南湖名胜发展有限公司</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党支部书记</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景区管理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25</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屈正林</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嘉兴学院</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中文系主任/博士、副教授</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乡土文化、民间文化</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26</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洪</w:t>
            </w:r>
            <w:r w:rsidR="00903D96">
              <w:rPr>
                <w:rFonts w:ascii="仿宋_GB2312" w:eastAsia="仿宋_GB2312" w:hint="eastAsia"/>
                <w:color w:val="000000" w:themeColor="text1"/>
                <w:szCs w:val="21"/>
              </w:rPr>
              <w:t xml:space="preserve">  </w:t>
            </w:r>
            <w:r w:rsidRPr="00EE44ED">
              <w:rPr>
                <w:rFonts w:ascii="仿宋_GB2312" w:eastAsia="仿宋_GB2312" w:hint="eastAsia"/>
                <w:color w:val="000000" w:themeColor="text1"/>
                <w:szCs w:val="21"/>
              </w:rPr>
              <w:t>光</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嘉兴市清池温泉旅游开发有限公司</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总经理</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温泉酒店管理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27</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袁</w:t>
            </w:r>
            <w:r w:rsidR="00903D96">
              <w:rPr>
                <w:rFonts w:ascii="仿宋_GB2312" w:eastAsia="仿宋_GB2312" w:hint="eastAsia"/>
                <w:color w:val="000000" w:themeColor="text1"/>
                <w:szCs w:val="21"/>
              </w:rPr>
              <w:t xml:space="preserve">  </w:t>
            </w:r>
            <w:r w:rsidRPr="00EE44ED">
              <w:rPr>
                <w:rFonts w:ascii="仿宋_GB2312" w:eastAsia="仿宋_GB2312" w:hint="eastAsia"/>
                <w:color w:val="000000" w:themeColor="text1"/>
                <w:szCs w:val="21"/>
              </w:rPr>
              <w:t>艺</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浙江传媒学院桐乡校区</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副教授、硕士</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舞蹈编导</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28</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顾伟健</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嘉兴市文化广电旅游局</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处长</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旅游开发</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29</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顾婵娟</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嘉兴阳光大酒店</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副总经理</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酒店管理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30</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倪琦根</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平湖市文化和广电旅游体育局</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副局长</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旅游规划设计、乡村旅游、非遗</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31</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徐  星</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嘉兴电影公司</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董事长</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电影艺术</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32</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凌加春</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嘉兴美术馆</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馆长/研究馆员</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艺术管理</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33</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曹扬栋</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乌镇旅游股份公司乌村景区</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副总经理</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乡村旅游</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34</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盛杰辉</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嘉兴文保所</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副所长/副研究馆员</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文物保护、考古</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35</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戴旭峰</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专家委员</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嘉善县文化馆</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副馆长/副研究馆员</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公共文化</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36</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任</w:t>
            </w:r>
            <w:r w:rsidR="00903D96">
              <w:rPr>
                <w:rFonts w:ascii="仿宋_GB2312" w:eastAsia="仿宋_GB2312" w:hint="eastAsia"/>
                <w:color w:val="000000" w:themeColor="text1"/>
                <w:szCs w:val="21"/>
              </w:rPr>
              <w:t xml:space="preserve">  </w:t>
            </w:r>
            <w:r w:rsidRPr="00EE44ED">
              <w:rPr>
                <w:rFonts w:ascii="仿宋_GB2312" w:eastAsia="仿宋_GB2312" w:hint="eastAsia"/>
                <w:color w:val="000000" w:themeColor="text1"/>
                <w:szCs w:val="21"/>
              </w:rPr>
              <w:t>鸣</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顾问</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浙江旅游职业学院</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旅游标准化研究所所长/教授</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旅行社、区域旅游合作、旅游交通与安全</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37</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郑</w:t>
            </w:r>
            <w:r w:rsidR="00903D96">
              <w:rPr>
                <w:rFonts w:ascii="仿宋_GB2312" w:eastAsia="仿宋_GB2312" w:hint="eastAsia"/>
                <w:color w:val="000000" w:themeColor="text1"/>
                <w:szCs w:val="21"/>
              </w:rPr>
              <w:t xml:space="preserve">  </w:t>
            </w:r>
            <w:bookmarkStart w:id="0" w:name="_GoBack"/>
            <w:bookmarkEnd w:id="0"/>
            <w:r w:rsidRPr="00EE44ED">
              <w:rPr>
                <w:rFonts w:ascii="仿宋_GB2312" w:eastAsia="仿宋_GB2312" w:hint="eastAsia"/>
                <w:color w:val="000000" w:themeColor="text1"/>
                <w:szCs w:val="21"/>
              </w:rPr>
              <w:t>培</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顾问</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浙江省标准化研究院/浙江省文化和旅游标准化委员会</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教授级高级工程师/副秘书长</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标准化</w:t>
            </w:r>
          </w:p>
        </w:tc>
        <w:tc>
          <w:tcPr>
            <w:tcW w:w="670" w:type="dxa"/>
          </w:tcPr>
          <w:p w:rsidR="00EE44ED" w:rsidRDefault="00EE44ED" w:rsidP="005C142E">
            <w:pPr>
              <w:spacing w:line="400" w:lineRule="exact"/>
              <w:rPr>
                <w:rFonts w:eastAsia="仿宋_GB2312"/>
                <w:sz w:val="24"/>
                <w:szCs w:val="24"/>
              </w:rPr>
            </w:pPr>
          </w:p>
        </w:tc>
      </w:tr>
      <w:tr w:rsidR="00EE44ED" w:rsidTr="00EE44ED">
        <w:trPr>
          <w:trHeight w:val="21"/>
        </w:trPr>
        <w:tc>
          <w:tcPr>
            <w:tcW w:w="647"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lastRenderedPageBreak/>
              <w:t>38</w:t>
            </w:r>
          </w:p>
        </w:tc>
        <w:tc>
          <w:tcPr>
            <w:tcW w:w="113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顾金孚</w:t>
            </w:r>
          </w:p>
        </w:tc>
        <w:tc>
          <w:tcPr>
            <w:tcW w:w="1418"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顾问</w:t>
            </w:r>
          </w:p>
        </w:tc>
        <w:tc>
          <w:tcPr>
            <w:tcW w:w="2014"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嘉兴职业技术学院</w:t>
            </w:r>
          </w:p>
        </w:tc>
        <w:tc>
          <w:tcPr>
            <w:tcW w:w="1437" w:type="dxa"/>
            <w:gridSpan w:val="2"/>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主任/教授</w:t>
            </w:r>
          </w:p>
        </w:tc>
        <w:tc>
          <w:tcPr>
            <w:tcW w:w="1682" w:type="dxa"/>
            <w:vAlign w:val="center"/>
          </w:tcPr>
          <w:p w:rsidR="00EE44ED" w:rsidRPr="00EE44ED" w:rsidRDefault="00EE44ED" w:rsidP="00EE44ED">
            <w:pPr>
              <w:widowControl/>
              <w:adjustRightInd w:val="0"/>
              <w:snapToGrid w:val="0"/>
              <w:jc w:val="center"/>
              <w:rPr>
                <w:rFonts w:ascii="仿宋_GB2312" w:eastAsia="仿宋_GB2312"/>
                <w:color w:val="000000" w:themeColor="text1"/>
                <w:szCs w:val="21"/>
              </w:rPr>
            </w:pPr>
            <w:r w:rsidRPr="00EE44ED">
              <w:rPr>
                <w:rFonts w:ascii="仿宋_GB2312" w:eastAsia="仿宋_GB2312" w:hint="eastAsia"/>
                <w:color w:val="000000" w:themeColor="text1"/>
                <w:szCs w:val="21"/>
              </w:rPr>
              <w:t>公共文化</w:t>
            </w:r>
          </w:p>
        </w:tc>
        <w:tc>
          <w:tcPr>
            <w:tcW w:w="670" w:type="dxa"/>
          </w:tcPr>
          <w:p w:rsidR="00EE44ED" w:rsidRDefault="00EE44ED" w:rsidP="005C142E">
            <w:pPr>
              <w:spacing w:line="400" w:lineRule="exact"/>
              <w:rPr>
                <w:rFonts w:eastAsia="仿宋_GB2312"/>
                <w:sz w:val="24"/>
                <w:szCs w:val="24"/>
              </w:rPr>
            </w:pPr>
          </w:p>
        </w:tc>
      </w:tr>
      <w:tr w:rsidR="00EE44ED" w:rsidTr="005E471C">
        <w:trPr>
          <w:trHeight w:val="1981"/>
        </w:trPr>
        <w:tc>
          <w:tcPr>
            <w:tcW w:w="9000" w:type="dxa"/>
            <w:gridSpan w:val="10"/>
          </w:tcPr>
          <w:p w:rsidR="00EE44ED" w:rsidRDefault="00EE44ED" w:rsidP="00EE44ED">
            <w:pPr>
              <w:spacing w:line="400" w:lineRule="exact"/>
              <w:rPr>
                <w:rFonts w:eastAsia="仿宋_GB2312"/>
                <w:sz w:val="24"/>
                <w:szCs w:val="24"/>
              </w:rPr>
            </w:pPr>
            <w:r>
              <w:rPr>
                <w:rFonts w:eastAsia="仿宋_GB2312"/>
                <w:sz w:val="24"/>
                <w:szCs w:val="24"/>
              </w:rPr>
              <w:t>秘书处</w:t>
            </w:r>
            <w:r>
              <w:rPr>
                <w:rFonts w:eastAsia="仿宋_GB2312" w:hint="eastAsia"/>
                <w:sz w:val="24"/>
                <w:szCs w:val="24"/>
              </w:rPr>
              <w:t>拟</w:t>
            </w:r>
            <w:r>
              <w:rPr>
                <w:rFonts w:eastAsia="仿宋_GB2312"/>
                <w:sz w:val="24"/>
                <w:szCs w:val="24"/>
              </w:rPr>
              <w:t>承担单位意见：</w:t>
            </w:r>
          </w:p>
          <w:p w:rsidR="00EE44ED" w:rsidRDefault="00EE44ED" w:rsidP="00EE44ED">
            <w:pPr>
              <w:spacing w:line="400" w:lineRule="exact"/>
              <w:rPr>
                <w:rFonts w:eastAsia="仿宋_GB2312"/>
                <w:sz w:val="24"/>
                <w:szCs w:val="24"/>
              </w:rPr>
            </w:pPr>
          </w:p>
          <w:p w:rsidR="00EE44ED" w:rsidRDefault="00EE44ED" w:rsidP="00EE44ED">
            <w:pPr>
              <w:spacing w:line="400" w:lineRule="exact"/>
              <w:rPr>
                <w:rFonts w:eastAsia="仿宋_GB2312"/>
                <w:sz w:val="24"/>
                <w:szCs w:val="24"/>
              </w:rPr>
            </w:pPr>
          </w:p>
          <w:p w:rsidR="00AB6A2F" w:rsidRDefault="00AB6A2F" w:rsidP="00EE44ED">
            <w:pPr>
              <w:spacing w:line="400" w:lineRule="exact"/>
              <w:rPr>
                <w:rFonts w:eastAsia="仿宋_GB2312"/>
                <w:sz w:val="24"/>
                <w:szCs w:val="24"/>
              </w:rPr>
            </w:pPr>
          </w:p>
          <w:p w:rsidR="00EE44ED" w:rsidRDefault="00EE44ED" w:rsidP="00EE44ED">
            <w:pPr>
              <w:spacing w:line="400" w:lineRule="exact"/>
              <w:rPr>
                <w:rFonts w:eastAsia="仿宋_GB2312"/>
                <w:sz w:val="24"/>
                <w:szCs w:val="24"/>
              </w:rPr>
            </w:pPr>
          </w:p>
          <w:p w:rsidR="00AB6A2F" w:rsidRDefault="00AB6A2F" w:rsidP="00EE44ED">
            <w:pPr>
              <w:spacing w:line="400" w:lineRule="exact"/>
              <w:rPr>
                <w:rFonts w:eastAsia="仿宋_GB2312"/>
                <w:sz w:val="24"/>
                <w:szCs w:val="24"/>
              </w:rPr>
            </w:pPr>
          </w:p>
          <w:p w:rsidR="00AB6A2F" w:rsidRDefault="00AB6A2F" w:rsidP="00EE44ED">
            <w:pPr>
              <w:spacing w:line="400" w:lineRule="exact"/>
              <w:rPr>
                <w:rFonts w:eastAsia="仿宋_GB2312"/>
                <w:sz w:val="24"/>
                <w:szCs w:val="24"/>
              </w:rPr>
            </w:pPr>
          </w:p>
          <w:p w:rsidR="00AB6A2F" w:rsidRDefault="00AB6A2F" w:rsidP="00EE44ED">
            <w:pPr>
              <w:spacing w:line="400" w:lineRule="exact"/>
              <w:rPr>
                <w:rFonts w:eastAsia="仿宋_GB2312"/>
                <w:sz w:val="24"/>
                <w:szCs w:val="24"/>
              </w:rPr>
            </w:pPr>
          </w:p>
          <w:p w:rsidR="00AB6A2F" w:rsidRDefault="00AB6A2F" w:rsidP="00EE44ED">
            <w:pPr>
              <w:spacing w:line="400" w:lineRule="exact"/>
              <w:rPr>
                <w:rFonts w:eastAsia="仿宋_GB2312"/>
                <w:sz w:val="24"/>
                <w:szCs w:val="24"/>
              </w:rPr>
            </w:pPr>
          </w:p>
          <w:p w:rsidR="00EE44ED" w:rsidRDefault="00EE44ED" w:rsidP="00EE44ED">
            <w:pPr>
              <w:spacing w:line="400" w:lineRule="exact"/>
              <w:ind w:firstLineChars="2000" w:firstLine="4800"/>
              <w:rPr>
                <w:rFonts w:eastAsia="仿宋_GB2312"/>
                <w:sz w:val="24"/>
                <w:szCs w:val="24"/>
              </w:rPr>
            </w:pPr>
            <w:r>
              <w:rPr>
                <w:rFonts w:eastAsia="仿宋_GB2312"/>
                <w:sz w:val="24"/>
                <w:szCs w:val="24"/>
              </w:rPr>
              <w:t>负责人签字</w:t>
            </w:r>
            <w:r>
              <w:rPr>
                <w:rFonts w:eastAsia="仿宋_GB2312" w:hint="eastAsia"/>
                <w:sz w:val="24"/>
                <w:szCs w:val="24"/>
              </w:rPr>
              <w:t>：</w:t>
            </w:r>
            <w:r>
              <w:rPr>
                <w:rFonts w:eastAsia="仿宋_GB2312" w:hint="eastAsia"/>
                <w:sz w:val="24"/>
                <w:szCs w:val="24"/>
              </w:rPr>
              <w:t xml:space="preserve">  </w:t>
            </w:r>
            <w:r>
              <w:rPr>
                <w:rFonts w:eastAsia="仿宋_GB2312"/>
                <w:sz w:val="24"/>
                <w:szCs w:val="24"/>
              </w:rPr>
              <w:t xml:space="preserve">  </w:t>
            </w:r>
            <w:r>
              <w:rPr>
                <w:rFonts w:eastAsia="仿宋_GB2312" w:hint="eastAsia"/>
                <w:sz w:val="24"/>
                <w:szCs w:val="24"/>
              </w:rPr>
              <w:t xml:space="preserve">  </w:t>
            </w:r>
            <w:r>
              <w:rPr>
                <w:rFonts w:eastAsia="仿宋_GB2312"/>
                <w:sz w:val="24"/>
                <w:szCs w:val="24"/>
              </w:rPr>
              <w:t xml:space="preserve">    </w:t>
            </w:r>
            <w:r>
              <w:rPr>
                <w:rFonts w:eastAsia="仿宋_GB2312"/>
                <w:sz w:val="24"/>
                <w:szCs w:val="24"/>
              </w:rPr>
              <w:t>公章</w:t>
            </w:r>
          </w:p>
          <w:p w:rsidR="00EE44ED" w:rsidRDefault="00EE44ED" w:rsidP="00EE44ED">
            <w:pPr>
              <w:spacing w:line="400" w:lineRule="exact"/>
              <w:ind w:firstLineChars="2700" w:firstLine="6480"/>
              <w:rPr>
                <w:rFonts w:ascii="Calibri" w:hAnsi="Calibri"/>
              </w:rPr>
            </w:pP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p>
        </w:tc>
      </w:tr>
      <w:tr w:rsidR="00EE44ED" w:rsidTr="005E471C">
        <w:trPr>
          <w:trHeight w:val="2484"/>
        </w:trPr>
        <w:tc>
          <w:tcPr>
            <w:tcW w:w="9000" w:type="dxa"/>
            <w:gridSpan w:val="10"/>
          </w:tcPr>
          <w:p w:rsidR="00EE44ED" w:rsidRDefault="00EE44ED" w:rsidP="00EE44ED">
            <w:pPr>
              <w:spacing w:line="400" w:lineRule="exact"/>
              <w:ind w:right="578"/>
              <w:rPr>
                <w:rFonts w:eastAsia="仿宋_GB2312"/>
                <w:sz w:val="24"/>
                <w:szCs w:val="24"/>
              </w:rPr>
            </w:pPr>
            <w:r>
              <w:rPr>
                <w:rFonts w:eastAsia="仿宋_GB2312" w:hint="eastAsia"/>
                <w:sz w:val="24"/>
                <w:szCs w:val="24"/>
              </w:rPr>
              <w:t>市有关行政主管部门或市标准化行政主管部门</w:t>
            </w:r>
            <w:r>
              <w:rPr>
                <w:rFonts w:eastAsia="仿宋_GB2312"/>
                <w:sz w:val="24"/>
                <w:szCs w:val="24"/>
              </w:rPr>
              <w:t>意见：</w:t>
            </w:r>
          </w:p>
          <w:p w:rsidR="00EE44ED" w:rsidRDefault="00EE44ED" w:rsidP="00EE44ED">
            <w:pPr>
              <w:spacing w:line="400" w:lineRule="exact"/>
              <w:ind w:right="578"/>
              <w:rPr>
                <w:rFonts w:eastAsia="仿宋_GB2312"/>
                <w:sz w:val="24"/>
                <w:szCs w:val="24"/>
              </w:rPr>
            </w:pPr>
          </w:p>
          <w:p w:rsidR="00AB6A2F" w:rsidRDefault="00AB6A2F" w:rsidP="00EE44ED">
            <w:pPr>
              <w:spacing w:line="400" w:lineRule="exact"/>
              <w:ind w:right="578"/>
              <w:rPr>
                <w:rFonts w:eastAsia="仿宋_GB2312"/>
                <w:sz w:val="24"/>
                <w:szCs w:val="24"/>
              </w:rPr>
            </w:pPr>
          </w:p>
          <w:p w:rsidR="00AB6A2F" w:rsidRDefault="00AB6A2F" w:rsidP="00EE44ED">
            <w:pPr>
              <w:spacing w:line="400" w:lineRule="exact"/>
              <w:ind w:right="578"/>
              <w:rPr>
                <w:rFonts w:eastAsia="仿宋_GB2312"/>
                <w:sz w:val="24"/>
                <w:szCs w:val="24"/>
              </w:rPr>
            </w:pPr>
          </w:p>
          <w:p w:rsidR="00AB6A2F" w:rsidRDefault="00AB6A2F" w:rsidP="00EE44ED">
            <w:pPr>
              <w:spacing w:line="400" w:lineRule="exact"/>
              <w:ind w:right="578"/>
              <w:rPr>
                <w:rFonts w:eastAsia="仿宋_GB2312"/>
                <w:sz w:val="24"/>
                <w:szCs w:val="24"/>
              </w:rPr>
            </w:pPr>
          </w:p>
          <w:p w:rsidR="00AB6A2F" w:rsidRDefault="00AB6A2F" w:rsidP="00EE44ED">
            <w:pPr>
              <w:spacing w:line="400" w:lineRule="exact"/>
              <w:ind w:right="578"/>
              <w:rPr>
                <w:rFonts w:eastAsia="仿宋_GB2312"/>
                <w:sz w:val="24"/>
                <w:szCs w:val="24"/>
              </w:rPr>
            </w:pPr>
          </w:p>
          <w:p w:rsidR="00AB6A2F" w:rsidRDefault="00AB6A2F" w:rsidP="00EE44ED">
            <w:pPr>
              <w:spacing w:line="400" w:lineRule="exact"/>
              <w:ind w:right="578"/>
              <w:rPr>
                <w:rFonts w:eastAsia="仿宋_GB2312"/>
                <w:sz w:val="24"/>
                <w:szCs w:val="24"/>
              </w:rPr>
            </w:pPr>
          </w:p>
          <w:p w:rsidR="00AB6A2F" w:rsidRDefault="00AB6A2F" w:rsidP="00EE44ED">
            <w:pPr>
              <w:spacing w:line="400" w:lineRule="exact"/>
              <w:ind w:right="578"/>
              <w:rPr>
                <w:rFonts w:eastAsia="仿宋_GB2312"/>
                <w:sz w:val="24"/>
                <w:szCs w:val="24"/>
              </w:rPr>
            </w:pPr>
          </w:p>
          <w:p w:rsidR="00EE44ED" w:rsidRDefault="00EE44ED" w:rsidP="00EE44ED">
            <w:pPr>
              <w:spacing w:line="400" w:lineRule="exact"/>
              <w:ind w:right="578"/>
              <w:rPr>
                <w:rFonts w:eastAsia="仿宋_GB2312"/>
                <w:sz w:val="24"/>
                <w:szCs w:val="24"/>
              </w:rPr>
            </w:pPr>
          </w:p>
          <w:p w:rsidR="00AB6A2F" w:rsidRDefault="00EE44ED" w:rsidP="00AB6A2F">
            <w:pPr>
              <w:spacing w:line="560" w:lineRule="exact"/>
              <w:ind w:right="824" w:firstLineChars="2000" w:firstLine="4800"/>
              <w:rPr>
                <w:rFonts w:eastAsia="仿宋_GB2312"/>
                <w:sz w:val="24"/>
                <w:szCs w:val="24"/>
              </w:rPr>
            </w:pPr>
            <w:r>
              <w:rPr>
                <w:rFonts w:eastAsia="仿宋_GB2312"/>
                <w:sz w:val="24"/>
                <w:szCs w:val="24"/>
              </w:rPr>
              <w:t>负责人签字</w:t>
            </w:r>
            <w:r>
              <w:rPr>
                <w:rFonts w:eastAsia="仿宋_GB2312" w:hint="eastAsia"/>
                <w:sz w:val="24"/>
                <w:szCs w:val="24"/>
              </w:rPr>
              <w:t>：</w:t>
            </w:r>
            <w:r>
              <w:rPr>
                <w:rFonts w:eastAsia="仿宋_GB2312"/>
                <w:sz w:val="24"/>
                <w:szCs w:val="24"/>
              </w:rPr>
              <w:t xml:space="preserve">     </w:t>
            </w:r>
            <w:r>
              <w:rPr>
                <w:rFonts w:eastAsia="仿宋_GB2312" w:hint="eastAsia"/>
                <w:sz w:val="24"/>
                <w:szCs w:val="24"/>
              </w:rPr>
              <w:t xml:space="preserve">   </w:t>
            </w:r>
            <w:r>
              <w:rPr>
                <w:rFonts w:eastAsia="仿宋_GB2312"/>
                <w:sz w:val="24"/>
                <w:szCs w:val="24"/>
              </w:rPr>
              <w:t xml:space="preserve"> </w:t>
            </w:r>
            <w:r>
              <w:rPr>
                <w:rFonts w:eastAsia="仿宋_GB2312"/>
                <w:sz w:val="24"/>
                <w:szCs w:val="24"/>
              </w:rPr>
              <w:t>公章</w:t>
            </w:r>
          </w:p>
          <w:p w:rsidR="00EE44ED" w:rsidRDefault="00EE44ED" w:rsidP="005C142E">
            <w:pPr>
              <w:spacing w:line="560" w:lineRule="exact"/>
              <w:ind w:right="1264"/>
              <w:jc w:val="right"/>
              <w:rPr>
                <w:rFonts w:ascii="Calibri" w:hAnsi="Calibri"/>
              </w:rPr>
            </w:pP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p>
        </w:tc>
      </w:tr>
    </w:tbl>
    <w:p w:rsidR="002C3905" w:rsidRPr="008846CD" w:rsidRDefault="002C3905" w:rsidP="005A034C"/>
    <w:sectPr w:rsidR="002C3905" w:rsidRPr="008846CD" w:rsidSect="005A034C">
      <w:footerReference w:type="even" r:id="rId7"/>
      <w:footerReference w:type="default" r:id="rId8"/>
      <w:pgSz w:w="11906" w:h="16838"/>
      <w:pgMar w:top="2098" w:right="1474" w:bottom="1984"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623" w:rsidRDefault="00552623">
      <w:r>
        <w:separator/>
      </w:r>
    </w:p>
  </w:endnote>
  <w:endnote w:type="continuationSeparator" w:id="1">
    <w:p w:rsidR="00552623" w:rsidRDefault="00552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2E" w:rsidRDefault="008539DA">
    <w:pPr>
      <w:pStyle w:val="a4"/>
      <w:framePr w:wrap="around" w:vAnchor="text" w:hAnchor="margin" w:xAlign="right" w:y="1"/>
      <w:rPr>
        <w:rStyle w:val="a3"/>
      </w:rPr>
    </w:pPr>
    <w:r>
      <w:fldChar w:fldCharType="begin"/>
    </w:r>
    <w:r w:rsidR="005C142E">
      <w:rPr>
        <w:rStyle w:val="a3"/>
      </w:rPr>
      <w:instrText xml:space="preserve">PAGE  </w:instrText>
    </w:r>
    <w:r>
      <w:fldChar w:fldCharType="end"/>
    </w:r>
  </w:p>
  <w:p w:rsidR="005C142E" w:rsidRDefault="005C142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2E" w:rsidRDefault="008539DA">
    <w:pPr>
      <w:pStyle w:val="a4"/>
      <w:ind w:right="360"/>
    </w:pPr>
    <w:r>
      <w:rPr>
        <w:noProof/>
      </w:rPr>
      <w:pict>
        <v:shapetype id="_x0000_t202" coordsize="21600,21600" o:spt="202" path="m,l,21600r21600,l21600,xe">
          <v:stroke joinstyle="miter"/>
          <v:path gradientshapeok="t" o:connecttype="rect"/>
        </v:shapetype>
        <v:shape id="文本框 2" o:spid="_x0000_s4097" type="#_x0000_t202" style="position:absolute;margin-left:-31.1pt;margin-top:0;width:30.05pt;height:15.5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" filled="f" fillcolor="red" stroked="f" strokeweight=".5pt">
          <v:textbox style="mso-fit-shape-to-text:t" inset="0,0,0,0">
            <w:txbxContent>
              <w:p w:rsidR="005C142E" w:rsidRDefault="008539DA">
                <w:pPr>
                  <w:pStyle w:val="a4"/>
                  <w:rPr>
                    <w:rStyle w:val="a3"/>
                    <w:rFonts w:ascii="宋体" w:hAnsi="宋体" w:cs="宋体"/>
                    <w:sz w:val="24"/>
                    <w:szCs w:val="24"/>
                  </w:rPr>
                </w:pPr>
                <w:r>
                  <w:rPr>
                    <w:rFonts w:ascii="宋体" w:hAnsi="宋体" w:cs="宋体" w:hint="eastAsia"/>
                    <w:sz w:val="24"/>
                    <w:szCs w:val="24"/>
                  </w:rPr>
                  <w:fldChar w:fldCharType="begin"/>
                </w:r>
                <w:r w:rsidR="005C142E">
                  <w:rPr>
                    <w:rStyle w:val="a3"/>
                    <w:rFonts w:ascii="宋体" w:hAnsi="宋体" w:cs="宋体" w:hint="eastAsia"/>
                    <w:sz w:val="24"/>
                    <w:szCs w:val="24"/>
                  </w:rPr>
                  <w:instrText xml:space="preserve">PAGE  </w:instrText>
                </w:r>
                <w:r>
                  <w:rPr>
                    <w:rFonts w:ascii="宋体" w:hAnsi="宋体" w:cs="宋体" w:hint="eastAsia"/>
                    <w:sz w:val="24"/>
                    <w:szCs w:val="24"/>
                  </w:rPr>
                  <w:fldChar w:fldCharType="separate"/>
                </w:r>
                <w:r w:rsidR="00737618">
                  <w:rPr>
                    <w:rStyle w:val="a3"/>
                    <w:rFonts w:ascii="宋体" w:hAnsi="宋体" w:cs="宋体"/>
                    <w:noProof/>
                    <w:sz w:val="24"/>
                    <w:szCs w:val="24"/>
                  </w:rPr>
                  <w:t>- 3 -</w:t>
                </w:r>
                <w:r>
                  <w:rPr>
                    <w:rFonts w:ascii="宋体" w:hAnsi="宋体" w:cs="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623" w:rsidRDefault="00552623">
      <w:r>
        <w:separator/>
      </w:r>
    </w:p>
  </w:footnote>
  <w:footnote w:type="continuationSeparator" w:id="1">
    <w:p w:rsidR="00552623" w:rsidRDefault="00552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DB819F"/>
    <w:multiLevelType w:val="singleLevel"/>
    <w:tmpl w:val="C1DB819F"/>
    <w:lvl w:ilvl="0">
      <w:start w:val="1"/>
      <w:numFmt w:val="chineseCounting"/>
      <w:suff w:val="nothing"/>
      <w:lvlText w:val="%1、"/>
      <w:lvlJc w:val="left"/>
      <w:rPr>
        <w:rFonts w:hint="eastAsia"/>
      </w:rPr>
    </w:lvl>
  </w:abstractNum>
  <w:abstractNum w:abstractNumId="1">
    <w:nsid w:val="16A1551B"/>
    <w:multiLevelType w:val="singleLevel"/>
    <w:tmpl w:val="16A1551B"/>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587"/>
    <w:rsid w:val="000024BC"/>
    <w:rsid w:val="000675F8"/>
    <w:rsid w:val="00083BC0"/>
    <w:rsid w:val="000E7981"/>
    <w:rsid w:val="000F0220"/>
    <w:rsid w:val="00105732"/>
    <w:rsid w:val="00172119"/>
    <w:rsid w:val="00194666"/>
    <w:rsid w:val="0019729F"/>
    <w:rsid w:val="001B1996"/>
    <w:rsid w:val="001E7587"/>
    <w:rsid w:val="001F37EC"/>
    <w:rsid w:val="00246306"/>
    <w:rsid w:val="002C3905"/>
    <w:rsid w:val="003312EB"/>
    <w:rsid w:val="00334BC7"/>
    <w:rsid w:val="00352DB5"/>
    <w:rsid w:val="00363BE2"/>
    <w:rsid w:val="00392E46"/>
    <w:rsid w:val="00415B8D"/>
    <w:rsid w:val="00422881"/>
    <w:rsid w:val="004B6312"/>
    <w:rsid w:val="00531A3B"/>
    <w:rsid w:val="00552623"/>
    <w:rsid w:val="0057575F"/>
    <w:rsid w:val="00590D0D"/>
    <w:rsid w:val="005A034C"/>
    <w:rsid w:val="005C1280"/>
    <w:rsid w:val="005C142E"/>
    <w:rsid w:val="005D25A0"/>
    <w:rsid w:val="005E471C"/>
    <w:rsid w:val="005F14A8"/>
    <w:rsid w:val="00607C61"/>
    <w:rsid w:val="0068419E"/>
    <w:rsid w:val="00713B11"/>
    <w:rsid w:val="00737618"/>
    <w:rsid w:val="00787887"/>
    <w:rsid w:val="007A445D"/>
    <w:rsid w:val="008232BF"/>
    <w:rsid w:val="00824E36"/>
    <w:rsid w:val="008539DA"/>
    <w:rsid w:val="00880A83"/>
    <w:rsid w:val="008846CD"/>
    <w:rsid w:val="008A692D"/>
    <w:rsid w:val="008B3922"/>
    <w:rsid w:val="008F6DBB"/>
    <w:rsid w:val="00903D96"/>
    <w:rsid w:val="00906034"/>
    <w:rsid w:val="00931765"/>
    <w:rsid w:val="009558D7"/>
    <w:rsid w:val="009E52F6"/>
    <w:rsid w:val="00A40455"/>
    <w:rsid w:val="00A43D8A"/>
    <w:rsid w:val="00A762CA"/>
    <w:rsid w:val="00AB6A2F"/>
    <w:rsid w:val="00AE4702"/>
    <w:rsid w:val="00B053BC"/>
    <w:rsid w:val="00B22F50"/>
    <w:rsid w:val="00B33DDD"/>
    <w:rsid w:val="00B41D02"/>
    <w:rsid w:val="00B4381D"/>
    <w:rsid w:val="00B51211"/>
    <w:rsid w:val="00B95CCB"/>
    <w:rsid w:val="00C02BAA"/>
    <w:rsid w:val="00C02D30"/>
    <w:rsid w:val="00C25219"/>
    <w:rsid w:val="00C2725C"/>
    <w:rsid w:val="00C71E40"/>
    <w:rsid w:val="00CD0AC8"/>
    <w:rsid w:val="00D32C08"/>
    <w:rsid w:val="00D75880"/>
    <w:rsid w:val="00DF0CD3"/>
    <w:rsid w:val="00E44677"/>
    <w:rsid w:val="00EE433B"/>
    <w:rsid w:val="00EE44ED"/>
    <w:rsid w:val="00F209B4"/>
    <w:rsid w:val="00F368AE"/>
    <w:rsid w:val="00FC6947"/>
    <w:rsid w:val="00FD2A37"/>
    <w:rsid w:val="00FF13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8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E7587"/>
  </w:style>
  <w:style w:type="character" w:customStyle="1" w:styleId="Char">
    <w:name w:val="页脚 Char"/>
    <w:link w:val="a4"/>
    <w:uiPriority w:val="99"/>
    <w:rsid w:val="001E7587"/>
    <w:rPr>
      <w:sz w:val="18"/>
      <w:szCs w:val="18"/>
    </w:rPr>
  </w:style>
  <w:style w:type="paragraph" w:styleId="a4">
    <w:name w:val="footer"/>
    <w:basedOn w:val="a"/>
    <w:link w:val="Char"/>
    <w:uiPriority w:val="99"/>
    <w:unhideWhenUsed/>
    <w:rsid w:val="001E75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1E7587"/>
    <w:rPr>
      <w:rFonts w:ascii="Times New Roman" w:eastAsia="宋体" w:hAnsi="Times New Roman" w:cs="Times New Roman"/>
      <w:sz w:val="18"/>
      <w:szCs w:val="18"/>
    </w:rPr>
  </w:style>
  <w:style w:type="table" w:styleId="a5">
    <w:name w:val="Table Grid"/>
    <w:basedOn w:val="a1"/>
    <w:uiPriority w:val="59"/>
    <w:rsid w:val="005E4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5E47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E471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Balloon Text"/>
    <w:basedOn w:val="a"/>
    <w:link w:val="Char0"/>
    <w:uiPriority w:val="99"/>
    <w:semiHidden/>
    <w:unhideWhenUsed/>
    <w:rsid w:val="00607C61"/>
    <w:rPr>
      <w:sz w:val="18"/>
      <w:szCs w:val="18"/>
    </w:rPr>
  </w:style>
  <w:style w:type="character" w:customStyle="1" w:styleId="Char0">
    <w:name w:val="批注框文本 Char"/>
    <w:basedOn w:val="a0"/>
    <w:link w:val="a7"/>
    <w:uiPriority w:val="99"/>
    <w:semiHidden/>
    <w:rsid w:val="00607C61"/>
    <w:rPr>
      <w:rFonts w:ascii="Times New Roman" w:eastAsia="宋体" w:hAnsi="Times New Roman" w:cs="Times New Roman"/>
      <w:sz w:val="18"/>
      <w:szCs w:val="18"/>
    </w:rPr>
  </w:style>
  <w:style w:type="paragraph" w:styleId="a8">
    <w:name w:val="header"/>
    <w:basedOn w:val="a"/>
    <w:link w:val="Char2"/>
    <w:uiPriority w:val="99"/>
    <w:unhideWhenUsed/>
    <w:rsid w:val="005A03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A034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8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E7587"/>
  </w:style>
  <w:style w:type="character" w:customStyle="1" w:styleId="Char">
    <w:name w:val="页脚 Char"/>
    <w:link w:val="a4"/>
    <w:uiPriority w:val="99"/>
    <w:rsid w:val="001E7587"/>
    <w:rPr>
      <w:sz w:val="18"/>
      <w:szCs w:val="18"/>
    </w:rPr>
  </w:style>
  <w:style w:type="paragraph" w:styleId="a4">
    <w:name w:val="footer"/>
    <w:basedOn w:val="a"/>
    <w:link w:val="Char"/>
    <w:uiPriority w:val="99"/>
    <w:unhideWhenUsed/>
    <w:rsid w:val="001E75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1E7587"/>
    <w:rPr>
      <w:rFonts w:ascii="Times New Roman" w:eastAsia="宋体" w:hAnsi="Times New Roman" w:cs="Times New Roman"/>
      <w:sz w:val="18"/>
      <w:szCs w:val="18"/>
    </w:rPr>
  </w:style>
  <w:style w:type="table" w:styleId="a5">
    <w:name w:val="Table Grid"/>
    <w:basedOn w:val="a1"/>
    <w:uiPriority w:val="59"/>
    <w:rsid w:val="005E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Shading"/>
    <w:basedOn w:val="a1"/>
    <w:uiPriority w:val="60"/>
    <w:rsid w:val="005E47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E471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Balloon Text"/>
    <w:basedOn w:val="a"/>
    <w:link w:val="Char0"/>
    <w:uiPriority w:val="99"/>
    <w:semiHidden/>
    <w:unhideWhenUsed/>
    <w:rsid w:val="00607C61"/>
    <w:rPr>
      <w:sz w:val="18"/>
      <w:szCs w:val="18"/>
    </w:rPr>
  </w:style>
  <w:style w:type="character" w:customStyle="1" w:styleId="Char0">
    <w:name w:val="批注框文本 Char"/>
    <w:basedOn w:val="a0"/>
    <w:link w:val="a7"/>
    <w:uiPriority w:val="99"/>
    <w:semiHidden/>
    <w:rsid w:val="00607C61"/>
    <w:rPr>
      <w:rFonts w:ascii="Times New Roman" w:eastAsia="宋体" w:hAnsi="Times New Roman" w:cs="Times New Roman"/>
      <w:sz w:val="18"/>
      <w:szCs w:val="18"/>
    </w:rPr>
  </w:style>
  <w:style w:type="paragraph" w:styleId="a8">
    <w:name w:val="header"/>
    <w:basedOn w:val="a"/>
    <w:link w:val="Char2"/>
    <w:uiPriority w:val="99"/>
    <w:unhideWhenUsed/>
    <w:rsid w:val="005A03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A034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刘靖</dc:creator>
  <cp:lastModifiedBy>谢鑫华(xiexinhua)</cp:lastModifiedBy>
  <cp:revision>17</cp:revision>
  <dcterms:created xsi:type="dcterms:W3CDTF">2020-06-11T01:42:00Z</dcterms:created>
  <dcterms:modified xsi:type="dcterms:W3CDTF">2020-06-11T03:13:00Z</dcterms:modified>
</cp:coreProperties>
</file>